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90" w:rsidRPr="00F112E8" w:rsidRDefault="00EF3890" w:rsidP="00EF3890">
      <w:pPr>
        <w:pStyle w:val="NormalnyWeb"/>
        <w:spacing w:before="0" w:beforeAutospacing="0" w:after="135" w:afterAutospacing="0"/>
        <w:rPr>
          <w:rFonts w:ascii="Arial" w:hAnsi="Arial" w:cs="Arial"/>
          <w:color w:val="333333"/>
        </w:rPr>
      </w:pPr>
      <w:r w:rsidRPr="00F112E8">
        <w:rPr>
          <w:rStyle w:val="Pogrubienie"/>
          <w:rFonts w:ascii="Arial" w:hAnsi="Arial" w:cs="Arial"/>
          <w:color w:val="333333"/>
        </w:rPr>
        <w:t>Lokalna Grupa Działania Stowarzyszenie „Partnerstwo dla Ziemi Niżańskiej”:</w:t>
      </w:r>
      <w:r w:rsidRPr="00F112E8">
        <w:rPr>
          <w:rFonts w:ascii="Arial" w:hAnsi="Arial" w:cs="Arial"/>
          <w:color w:val="333333"/>
        </w:rPr>
        <w:t xml:space="preserve"> powiaty-niżański, leżajski, przeworski, </w:t>
      </w:r>
      <w:r w:rsidR="006E6E33" w:rsidRPr="00F112E8">
        <w:rPr>
          <w:rFonts w:ascii="Arial" w:hAnsi="Arial" w:cs="Arial"/>
          <w:color w:val="333333"/>
        </w:rPr>
        <w:t>stalowowolski, kolbuszowski, tarnobrzeski</w:t>
      </w:r>
      <w:r w:rsidRPr="00F112E8">
        <w:rPr>
          <w:rFonts w:ascii="Arial" w:hAnsi="Arial" w:cs="Arial"/>
          <w:color w:val="333333"/>
        </w:rPr>
        <w:t>, łańcucki;</w:t>
      </w:r>
      <w:r w:rsidRPr="00F112E8">
        <w:rPr>
          <w:rFonts w:ascii="Arial" w:hAnsi="Arial" w:cs="Arial"/>
          <w:color w:val="333333"/>
        </w:rPr>
        <w:br/>
      </w:r>
      <w:r w:rsidRPr="00F112E8">
        <w:rPr>
          <w:rStyle w:val="Pogrubienie"/>
          <w:rFonts w:ascii="Arial" w:hAnsi="Arial" w:cs="Arial"/>
          <w:color w:val="333333"/>
        </w:rPr>
        <w:t xml:space="preserve">Damian Zakrzewski - koordynator; tel.: </w:t>
      </w:r>
      <w:r w:rsidRPr="00F112E8">
        <w:rPr>
          <w:rStyle w:val="Pogrubienie"/>
          <w:rFonts w:ascii="Arial" w:hAnsi="Arial" w:cs="Arial"/>
          <w:b w:val="0"/>
          <w:bCs w:val="0"/>
          <w:color w:val="333333"/>
        </w:rPr>
        <w:t>790 688 622</w:t>
      </w:r>
      <w:r w:rsidRPr="00F112E8">
        <w:rPr>
          <w:rFonts w:ascii="Arial" w:hAnsi="Arial" w:cs="Arial"/>
          <w:color w:val="333333"/>
        </w:rPr>
        <w:t>; e-mail: </w:t>
      </w:r>
      <w:hyperlink r:id="rId4" w:history="1">
        <w:r w:rsidRPr="00F112E8">
          <w:rPr>
            <w:rStyle w:val="Hipercze"/>
            <w:rFonts w:ascii="Arial" w:hAnsi="Arial" w:cs="Arial"/>
            <w:color w:val="0088CC"/>
          </w:rPr>
          <w:t>nisko.fio@gmail.com</w:t>
        </w:r>
      </w:hyperlink>
    </w:p>
    <w:p w:rsidR="00EF3890" w:rsidRDefault="00EF3890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p w:rsidR="00CF0DEC" w:rsidRDefault="00CF0DEC" w:rsidP="00F112E8">
      <w:pPr>
        <w:shd w:val="clear" w:color="auto" w:fill="FFFFFF"/>
        <w:spacing w:after="100" w:afterAutospacing="1"/>
        <w:rPr>
          <w:rFonts w:ascii="Arial" w:eastAsia="Times New Roman" w:hAnsi="Arial" w:cs="Arial"/>
          <w:b/>
          <w:bCs/>
          <w:color w:val="252525"/>
        </w:rPr>
      </w:pPr>
      <w:r>
        <w:rPr>
          <w:rStyle w:val="Pogrubienie"/>
          <w:rFonts w:ascii="Arial" w:hAnsi="Arial" w:cs="Arial"/>
          <w:color w:val="252525"/>
          <w:shd w:val="clear" w:color="auto" w:fill="FFFFFF"/>
        </w:rPr>
        <w:t>- 19 marca 2025 r. (środa), godz. 16.00 (powiat stalowowolski).</w:t>
      </w:r>
      <w:r>
        <w:rPr>
          <w:rFonts w:ascii="Arial" w:hAnsi="Arial" w:cs="Arial"/>
          <w:color w:val="252525"/>
          <w:shd w:val="clear" w:color="auto" w:fill="FFFFFF"/>
        </w:rPr>
        <w:t> Miejsce spotkania: Starostwo Powiatowe, 37-450 Stalowa Wola, ul. Podleśna 15, sala zarządu.</w:t>
      </w:r>
    </w:p>
    <w:p w:rsidR="00F112E8" w:rsidRPr="00F112E8" w:rsidRDefault="00F112E8" w:rsidP="00F112E8">
      <w:pPr>
        <w:shd w:val="clear" w:color="auto" w:fill="FFFFFF"/>
        <w:spacing w:after="100" w:afterAutospacing="1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b/>
          <w:bCs/>
          <w:color w:val="252525"/>
        </w:rPr>
        <w:t>- 20 marca 2025 r. (czwartek), godz. 16.00 (powiat niżański).</w:t>
      </w:r>
      <w:r w:rsidRPr="00F112E8">
        <w:rPr>
          <w:rFonts w:ascii="Arial" w:eastAsia="Times New Roman" w:hAnsi="Arial" w:cs="Arial"/>
          <w:color w:val="252525"/>
        </w:rPr>
        <w:t> Miejsce spotkania: Niżański Uniwersytet Ludowy w Wolinie; ul. Piaskowa 10, 37-400 Wolina, sala szkoleniowa - parter.</w:t>
      </w:r>
    </w:p>
    <w:p w:rsidR="00F112E8" w:rsidRDefault="00F112E8" w:rsidP="00F112E8">
      <w:pPr>
        <w:shd w:val="clear" w:color="auto" w:fill="FFFFFF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b/>
          <w:bCs/>
          <w:color w:val="252525"/>
        </w:rPr>
        <w:t>- 26 marca 2025 r. (środa), godz. 10.00 (powiat przeworski).</w:t>
      </w:r>
      <w:r w:rsidRPr="00F112E8">
        <w:rPr>
          <w:rFonts w:ascii="Arial" w:eastAsia="Times New Roman" w:hAnsi="Arial" w:cs="Arial"/>
          <w:color w:val="252525"/>
        </w:rPr>
        <w:t> Miejsce spotkania: Gminne Centrum Kultury i Czytelnictwa</w:t>
      </w:r>
      <w:r>
        <w:rPr>
          <w:rFonts w:ascii="Arial" w:eastAsia="Times New Roman" w:hAnsi="Arial" w:cs="Arial"/>
          <w:color w:val="252525"/>
        </w:rPr>
        <w:t xml:space="preserve"> w Tryńczy, Tryńcza 375, 37-204</w:t>
      </w:r>
      <w:r w:rsidRPr="00F112E8">
        <w:rPr>
          <w:rFonts w:ascii="Arial" w:eastAsia="Times New Roman" w:hAnsi="Arial" w:cs="Arial"/>
          <w:color w:val="252525"/>
        </w:rPr>
        <w:t xml:space="preserve">Tryńcza                      </w:t>
      </w:r>
    </w:p>
    <w:p w:rsidR="00F112E8" w:rsidRDefault="00F112E8" w:rsidP="00F112E8">
      <w:pPr>
        <w:shd w:val="clear" w:color="auto" w:fill="FFFFFF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color w:val="252525"/>
        </w:rPr>
        <w:t>Par</w:t>
      </w:r>
      <w:r>
        <w:rPr>
          <w:rFonts w:ascii="Arial" w:eastAsia="Times New Roman" w:hAnsi="Arial" w:cs="Arial"/>
          <w:color w:val="252525"/>
        </w:rPr>
        <w:t>t</w:t>
      </w:r>
      <w:r w:rsidRPr="00F112E8">
        <w:rPr>
          <w:rFonts w:ascii="Arial" w:eastAsia="Times New Roman" w:hAnsi="Arial" w:cs="Arial"/>
          <w:color w:val="252525"/>
        </w:rPr>
        <w:t>ner: Stowarzyszenie Kraina Sanu Lokalna Grupa Działania.</w:t>
      </w:r>
    </w:p>
    <w:p w:rsidR="008732C1" w:rsidRDefault="008732C1" w:rsidP="00F112E8">
      <w:pPr>
        <w:shd w:val="clear" w:color="auto" w:fill="FFFFFF"/>
        <w:rPr>
          <w:rFonts w:ascii="Arial" w:eastAsia="Times New Roman" w:hAnsi="Arial" w:cs="Arial"/>
          <w:color w:val="252525"/>
        </w:rPr>
      </w:pPr>
    </w:p>
    <w:p w:rsidR="008732C1" w:rsidRDefault="008732C1" w:rsidP="00F112E8">
      <w:pPr>
        <w:shd w:val="clear" w:color="auto" w:fill="FFFFFF"/>
        <w:rPr>
          <w:rFonts w:ascii="Arial" w:eastAsia="Times New Roman" w:hAnsi="Arial" w:cs="Arial"/>
          <w:color w:val="252525"/>
        </w:rPr>
      </w:pPr>
      <w:r>
        <w:rPr>
          <w:rFonts w:ascii="Arial" w:hAnsi="Arial" w:cs="Arial"/>
          <w:color w:val="252525"/>
          <w:shd w:val="clear" w:color="auto" w:fill="FFFFFF"/>
        </w:rPr>
        <w:t>- </w:t>
      </w:r>
      <w:r>
        <w:rPr>
          <w:rStyle w:val="Pogrubienie"/>
          <w:rFonts w:ascii="Arial" w:hAnsi="Arial" w:cs="Arial"/>
          <w:color w:val="252525"/>
          <w:shd w:val="clear" w:color="auto" w:fill="FFFFFF"/>
        </w:rPr>
        <w:t>27 marca 2025 r. (czwartek), godz. 16.00 (powiat kolbuszowski).</w:t>
      </w:r>
      <w:r>
        <w:rPr>
          <w:rStyle w:val="oypena"/>
          <w:rFonts w:ascii="Arial" w:hAnsi="Arial" w:cs="Arial"/>
          <w:color w:val="252525"/>
          <w:shd w:val="clear" w:color="auto" w:fill="FFFFFF"/>
        </w:rPr>
        <w:t> Miejsce spotkania: Starostwo Powiatowe w Kolbuszowej, 36-100 Kolbuszowa, ul. 11-go Listopada 10, sala narad.</w:t>
      </w:r>
    </w:p>
    <w:p w:rsidR="00F112E8" w:rsidRPr="00F112E8" w:rsidRDefault="00F112E8" w:rsidP="00F112E8">
      <w:pPr>
        <w:shd w:val="clear" w:color="auto" w:fill="FFFFFF"/>
        <w:rPr>
          <w:rFonts w:ascii="Arial" w:eastAsia="Times New Roman" w:hAnsi="Arial" w:cs="Arial"/>
          <w:color w:val="252525"/>
        </w:rPr>
      </w:pPr>
    </w:p>
    <w:p w:rsidR="00F112E8" w:rsidRPr="00F112E8" w:rsidRDefault="00F112E8" w:rsidP="00F112E8">
      <w:pPr>
        <w:shd w:val="clear" w:color="auto" w:fill="FFFFFF"/>
        <w:spacing w:after="100" w:afterAutospacing="1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b/>
          <w:bCs/>
          <w:color w:val="252525"/>
        </w:rPr>
        <w:t>- 2 kwietnia 2025 r. (środa), godz. 16.00 (powiat leżajski).</w:t>
      </w:r>
      <w:r w:rsidRPr="00F112E8">
        <w:rPr>
          <w:rFonts w:ascii="Arial" w:eastAsia="Times New Roman" w:hAnsi="Arial" w:cs="Arial"/>
          <w:color w:val="252525"/>
        </w:rPr>
        <w:t xml:space="preserve"> Miejsce spotkania: I Liceum Ogólnokształcące, ul. Komisji Edukacji Narodowej 3, 37-310 Nowa Sarzyna - sala na </w:t>
      </w:r>
      <w:bookmarkStart w:id="0" w:name="_GoBack"/>
      <w:bookmarkEnd w:id="0"/>
      <w:r w:rsidRPr="00F112E8">
        <w:rPr>
          <w:rFonts w:ascii="Arial" w:eastAsia="Times New Roman" w:hAnsi="Arial" w:cs="Arial"/>
          <w:color w:val="252525"/>
        </w:rPr>
        <w:t>parterze.</w:t>
      </w:r>
    </w:p>
    <w:p w:rsidR="00F112E8" w:rsidRPr="00F112E8" w:rsidRDefault="00F112E8" w:rsidP="00F112E8">
      <w:pPr>
        <w:shd w:val="clear" w:color="auto" w:fill="FFFFFF"/>
        <w:spacing w:after="100" w:afterAutospacing="1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color w:val="252525"/>
        </w:rPr>
        <w:t>- </w:t>
      </w:r>
      <w:r w:rsidRPr="00F112E8">
        <w:rPr>
          <w:rFonts w:ascii="Arial" w:eastAsia="Times New Roman" w:hAnsi="Arial" w:cs="Arial"/>
          <w:b/>
          <w:bCs/>
          <w:color w:val="252525"/>
        </w:rPr>
        <w:t>3 kwietnia 2025 r. (czwartek), godz. 16.00 (powiat tarnobrzeski)</w:t>
      </w:r>
      <w:r w:rsidRPr="00F112E8">
        <w:rPr>
          <w:rFonts w:ascii="Arial" w:eastAsia="Times New Roman" w:hAnsi="Arial" w:cs="Arial"/>
          <w:color w:val="252525"/>
        </w:rPr>
        <w:t>. Miejsce spotkania:  Samorządowy Ośrodek Kultury w Nowej Dębie, ul. Żeromskiego 2, 39-460 Nowa Dęba.</w:t>
      </w:r>
      <w:r w:rsidRPr="00F112E8">
        <w:rPr>
          <w:rFonts w:ascii="Arial" w:eastAsia="Times New Roman" w:hAnsi="Arial" w:cs="Arial"/>
          <w:color w:val="252525"/>
        </w:rPr>
        <w:br/>
        <w:t>Partner:</w:t>
      </w:r>
      <w:r>
        <w:rPr>
          <w:rFonts w:ascii="Arial" w:eastAsia="Times New Roman" w:hAnsi="Arial" w:cs="Arial"/>
          <w:color w:val="252525"/>
        </w:rPr>
        <w:t xml:space="preserve"> </w:t>
      </w:r>
      <w:r w:rsidRPr="00F112E8">
        <w:rPr>
          <w:rFonts w:ascii="Arial" w:eastAsia="Times New Roman" w:hAnsi="Arial" w:cs="Arial"/>
          <w:color w:val="252525"/>
        </w:rPr>
        <w:t>Samorządowy Ośrodek Kultury w Nowej Dębie </w:t>
      </w:r>
    </w:p>
    <w:p w:rsidR="00F112E8" w:rsidRPr="00F112E8" w:rsidRDefault="00F112E8" w:rsidP="00F112E8">
      <w:pPr>
        <w:shd w:val="clear" w:color="auto" w:fill="FFFFFF"/>
        <w:spacing w:after="100" w:afterAutospacing="1"/>
        <w:rPr>
          <w:rFonts w:ascii="Arial" w:eastAsia="Times New Roman" w:hAnsi="Arial" w:cs="Arial"/>
          <w:color w:val="252525"/>
        </w:rPr>
      </w:pPr>
      <w:r w:rsidRPr="00F112E8">
        <w:rPr>
          <w:rFonts w:ascii="Arial" w:eastAsia="Times New Roman" w:hAnsi="Arial" w:cs="Arial"/>
          <w:color w:val="252525"/>
        </w:rPr>
        <w:t>- </w:t>
      </w:r>
      <w:r w:rsidRPr="00F112E8">
        <w:rPr>
          <w:rFonts w:ascii="Arial" w:eastAsia="Times New Roman" w:hAnsi="Arial" w:cs="Arial"/>
          <w:b/>
          <w:bCs/>
          <w:color w:val="252525"/>
        </w:rPr>
        <w:t>7 kwietnia 2025 r. (poniedziałek), godz. 16.00 (powiat łańcucki).</w:t>
      </w:r>
      <w:r w:rsidRPr="00F112E8">
        <w:rPr>
          <w:rFonts w:ascii="Arial" w:eastAsia="Times New Roman" w:hAnsi="Arial" w:cs="Arial"/>
          <w:color w:val="252525"/>
        </w:rPr>
        <w:t> Miejsce spotkania: Miejski Dom Kultury w Łańcucie, ul. Kościuszki 15, 37-100 Łańcut.</w:t>
      </w:r>
    </w:p>
    <w:p w:rsidR="00F112E8" w:rsidRDefault="00F112E8" w:rsidP="00EF3890">
      <w:pPr>
        <w:pStyle w:val="NormalnyWeb"/>
        <w:spacing w:before="0" w:beforeAutospacing="0" w:after="135" w:afterAutospacing="0"/>
        <w:rPr>
          <w:rFonts w:ascii="Times New Roman" w:hAnsi="Times New Roman" w:cs="Times New Roman"/>
          <w:sz w:val="24"/>
          <w:szCs w:val="24"/>
        </w:rPr>
      </w:pPr>
    </w:p>
    <w:sectPr w:rsidR="00F1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9"/>
    <w:rsid w:val="00037421"/>
    <w:rsid w:val="00045208"/>
    <w:rsid w:val="00357C1E"/>
    <w:rsid w:val="005A3DB9"/>
    <w:rsid w:val="006E6E33"/>
    <w:rsid w:val="008732C1"/>
    <w:rsid w:val="00CF0DEC"/>
    <w:rsid w:val="00EF3890"/>
    <w:rsid w:val="00F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5CDC"/>
  <w15:chartTrackingRefBased/>
  <w15:docId w15:val="{2975D73C-2334-4209-9C78-47155BB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890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38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F3890"/>
    <w:pPr>
      <w:spacing w:before="100" w:beforeAutospacing="1" w:after="100" w:afterAutospacing="1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F3890"/>
    <w:rPr>
      <w:b/>
      <w:bCs/>
    </w:rPr>
  </w:style>
  <w:style w:type="character" w:customStyle="1" w:styleId="oypena">
    <w:name w:val="oypena"/>
    <w:basedOn w:val="Domylnaczcionkaakapitu"/>
    <w:rsid w:val="0087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ko.fi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LGD1</dc:creator>
  <cp:keywords/>
  <dc:description/>
  <cp:lastModifiedBy>LGD1</cp:lastModifiedBy>
  <cp:revision>6</cp:revision>
  <dcterms:created xsi:type="dcterms:W3CDTF">2025-03-12T13:27:00Z</dcterms:created>
  <dcterms:modified xsi:type="dcterms:W3CDTF">2025-03-17T10:55:00Z</dcterms:modified>
</cp:coreProperties>
</file>