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86" w:rsidRPr="00945386" w:rsidRDefault="00945386" w:rsidP="00945386">
      <w:pPr>
        <w:tabs>
          <w:tab w:val="left" w:pos="567"/>
        </w:tabs>
        <w:spacing w:after="0" w:line="240" w:lineRule="auto"/>
        <w:jc w:val="right"/>
        <w:rPr>
          <w:rFonts w:ascii="Times New Roman" w:eastAsia="Calibri" w:hAnsi="Times New Roman" w:cs="Times New Roman"/>
          <w:b/>
          <w:bCs/>
          <w:sz w:val="24"/>
          <w:szCs w:val="24"/>
        </w:rPr>
      </w:pPr>
      <w:r w:rsidRPr="00945386">
        <w:rPr>
          <w:rFonts w:ascii="Times New Roman" w:eastAsia="Calibri" w:hAnsi="Times New Roman" w:cs="Times New Roman"/>
          <w:b/>
          <w:bCs/>
          <w:sz w:val="24"/>
          <w:szCs w:val="24"/>
        </w:rPr>
        <w:t>Załącznik Nr 8 do SIWZ</w:t>
      </w:r>
    </w:p>
    <w:p w:rsidR="00945386" w:rsidRPr="00945386" w:rsidRDefault="00945386" w:rsidP="00945386">
      <w:pPr>
        <w:tabs>
          <w:tab w:val="left" w:pos="567"/>
        </w:tabs>
        <w:spacing w:after="0" w:line="240" w:lineRule="auto"/>
        <w:jc w:val="both"/>
        <w:rPr>
          <w:rFonts w:ascii="Times New Roman" w:eastAsia="Calibri" w:hAnsi="Times New Roman" w:cs="Times New Roman"/>
          <w:sz w:val="24"/>
          <w:szCs w:val="24"/>
        </w:rPr>
      </w:pPr>
    </w:p>
    <w:p w:rsidR="00945386" w:rsidRPr="00945386" w:rsidRDefault="00945386" w:rsidP="00945386">
      <w:pPr>
        <w:tabs>
          <w:tab w:val="left" w:pos="567"/>
        </w:tabs>
        <w:spacing w:after="0" w:line="240" w:lineRule="auto"/>
        <w:jc w:val="both"/>
        <w:rPr>
          <w:rFonts w:ascii="Times New Roman" w:eastAsia="Calibri" w:hAnsi="Times New Roman" w:cs="Times New Roman"/>
          <w:sz w:val="24"/>
          <w:szCs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bCs/>
          <w:color w:val="000000"/>
          <w:kern w:val="3"/>
          <w:sz w:val="28"/>
          <w:szCs w:val="28"/>
          <w:lang w:eastAsia="zh-CN" w:bidi="hi-IN"/>
        </w:rPr>
      </w:pPr>
      <w:r w:rsidRPr="00945386">
        <w:rPr>
          <w:rFonts w:ascii="Times New Roman" w:eastAsia="Arial Unicode MS" w:hAnsi="Times New Roman" w:cs="Times New Roman"/>
          <w:b/>
          <w:bCs/>
          <w:color w:val="000000"/>
          <w:kern w:val="3"/>
          <w:sz w:val="28"/>
          <w:szCs w:val="28"/>
          <w:lang w:eastAsia="zh-CN" w:bidi="hi-IN"/>
        </w:rPr>
        <w:t>UMOWA NR ZP …./2018</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bCs/>
          <w:color w:val="000000"/>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W dniu </w:t>
      </w:r>
      <w:r w:rsidRPr="00945386">
        <w:rPr>
          <w:rFonts w:ascii="Times New Roman" w:eastAsia="Arial Unicode MS" w:hAnsi="Times New Roman" w:cs="Times New Roman"/>
          <w:b/>
          <w:color w:val="000000"/>
          <w:kern w:val="3"/>
          <w:sz w:val="24"/>
          <w:szCs w:val="24"/>
          <w:lang w:eastAsia="zh-CN" w:bidi="hi-IN"/>
        </w:rPr>
        <w:t>……………2018r</w:t>
      </w:r>
      <w:r w:rsidRPr="00945386">
        <w:rPr>
          <w:rFonts w:ascii="Times New Roman" w:eastAsia="Arial Unicode MS" w:hAnsi="Times New Roman" w:cs="Times New Roman"/>
          <w:color w:val="000000"/>
          <w:kern w:val="3"/>
          <w:sz w:val="24"/>
          <w:szCs w:val="24"/>
          <w:lang w:eastAsia="zh-CN" w:bidi="hi-IN"/>
        </w:rPr>
        <w:t xml:space="preserve">. pomiędzy </w:t>
      </w:r>
      <w:r w:rsidRPr="00945386">
        <w:rPr>
          <w:rFonts w:ascii="Times New Roman" w:eastAsia="Arial Unicode MS" w:hAnsi="Times New Roman" w:cs="Times New Roman"/>
          <w:b/>
          <w:color w:val="000000"/>
          <w:kern w:val="3"/>
          <w:sz w:val="24"/>
          <w:szCs w:val="24"/>
          <w:shd w:val="clear" w:color="auto" w:fill="FFFFFF"/>
          <w:lang w:eastAsia="zh-CN" w:bidi="hi-IN"/>
        </w:rPr>
        <w:t xml:space="preserve">Gminą </w:t>
      </w:r>
      <w:r w:rsidRPr="00945386">
        <w:rPr>
          <w:rFonts w:ascii="Times New Roman" w:eastAsia="Arial Unicode MS" w:hAnsi="Times New Roman" w:cs="Times New Roman"/>
          <w:b/>
          <w:color w:val="000000"/>
          <w:kern w:val="3"/>
          <w:sz w:val="24"/>
          <w:szCs w:val="24"/>
          <w:lang w:eastAsia="zh-CN" w:bidi="hi-IN"/>
        </w:rPr>
        <w:t xml:space="preserve">Dzikowiec, 36-122 Dzikowiec, ul. Dworska  62,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color w:val="000000"/>
          <w:kern w:val="3"/>
          <w:sz w:val="24"/>
          <w:szCs w:val="24"/>
          <w:lang w:eastAsia="zh-CN" w:bidi="hi-IN"/>
        </w:rPr>
      </w:pPr>
      <w:r w:rsidRPr="00945386">
        <w:rPr>
          <w:rFonts w:ascii="Times New Roman" w:eastAsia="Arial Unicode MS" w:hAnsi="Times New Roman" w:cs="Times New Roman"/>
          <w:b/>
          <w:color w:val="000000"/>
          <w:kern w:val="3"/>
          <w:sz w:val="24"/>
          <w:szCs w:val="24"/>
          <w:lang w:eastAsia="zh-CN" w:bidi="hi-IN"/>
        </w:rPr>
        <w:t>NIP – 814-15-73-676 ,REGON  690581695</w:t>
      </w:r>
      <w:r w:rsidRPr="00945386">
        <w:rPr>
          <w:rFonts w:ascii="Times New Roman" w:eastAsia="Arial Unicode MS" w:hAnsi="Times New Roman" w:cs="Times New Roman"/>
          <w:color w:val="000000"/>
          <w:kern w:val="3"/>
          <w:sz w:val="24"/>
          <w:szCs w:val="24"/>
          <w:lang w:eastAsia="zh-CN" w:bidi="hi-IN"/>
        </w:rPr>
        <w:t xml:space="preserve"> zwaną dalej </w:t>
      </w:r>
      <w:r w:rsidRPr="00945386">
        <w:rPr>
          <w:rFonts w:ascii="Times New Roman" w:eastAsia="Arial Unicode MS" w:hAnsi="Times New Roman" w:cs="Times New Roman"/>
          <w:b/>
          <w:color w:val="000000"/>
          <w:kern w:val="3"/>
          <w:sz w:val="24"/>
          <w:szCs w:val="24"/>
          <w:lang w:eastAsia="zh-CN" w:bidi="hi-IN"/>
        </w:rPr>
        <w:t>„Zamawiającym”</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reprezentowaną przez:</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color w:val="000000"/>
          <w:kern w:val="3"/>
          <w:sz w:val="24"/>
          <w:szCs w:val="24"/>
          <w:lang w:eastAsia="zh-CN" w:bidi="hi-IN"/>
        </w:rPr>
      </w:pPr>
      <w:r w:rsidRPr="00945386">
        <w:rPr>
          <w:rFonts w:ascii="Times New Roman" w:eastAsia="Arial Unicode MS" w:hAnsi="Times New Roman" w:cs="Times New Roman"/>
          <w:b/>
          <w:color w:val="000000"/>
          <w:kern w:val="3"/>
          <w:sz w:val="24"/>
          <w:szCs w:val="24"/>
          <w:lang w:eastAsia="zh-CN" w:bidi="hi-IN"/>
        </w:rPr>
        <w:t>Józef Tęcza</w:t>
      </w:r>
      <w:r w:rsidRPr="00945386">
        <w:rPr>
          <w:rFonts w:ascii="Times New Roman" w:eastAsia="Arial Unicode MS" w:hAnsi="Times New Roman" w:cs="Times New Roman"/>
          <w:color w:val="000000"/>
          <w:kern w:val="3"/>
          <w:sz w:val="24"/>
          <w:szCs w:val="24"/>
          <w:lang w:eastAsia="zh-CN" w:bidi="hi-IN"/>
        </w:rPr>
        <w:t xml:space="preserve"> – Wójta Gminy</w:t>
      </w:r>
    </w:p>
    <w:p w:rsidR="00945386" w:rsidRPr="00945386" w:rsidRDefault="00945386" w:rsidP="00945386">
      <w:pPr>
        <w:autoSpaceDE w:val="0"/>
        <w:spacing w:after="0" w:line="276" w:lineRule="auto"/>
        <w:jc w:val="both"/>
        <w:rPr>
          <w:rFonts w:ascii="Calibri" w:eastAsia="Times New Roman" w:hAnsi="Calibri" w:cs="Times New Roman"/>
          <w:b/>
          <w:bCs/>
          <w:color w:val="000000"/>
          <w:sz w:val="24"/>
        </w:rPr>
      </w:pPr>
      <w:r w:rsidRPr="00945386">
        <w:rPr>
          <w:rFonts w:ascii="Calibri" w:eastAsia="Times New Roman" w:hAnsi="Calibri" w:cs="Times New Roman"/>
          <w:color w:val="000000"/>
          <w:sz w:val="24"/>
        </w:rPr>
        <w:t xml:space="preserve">przy kontrasygnacie </w:t>
      </w:r>
      <w:r w:rsidRPr="00945386">
        <w:rPr>
          <w:rFonts w:ascii="Calibri" w:eastAsia="Times New Roman" w:hAnsi="Calibri" w:cs="Times New Roman"/>
          <w:bCs/>
          <w:color w:val="000000"/>
          <w:sz w:val="24"/>
        </w:rPr>
        <w:t xml:space="preserve">Skarbnika Gminy - </w:t>
      </w:r>
      <w:r w:rsidRPr="00945386">
        <w:rPr>
          <w:rFonts w:ascii="Calibri" w:eastAsia="Times New Roman" w:hAnsi="Calibri" w:cs="Times New Roman"/>
          <w:b/>
          <w:bCs/>
          <w:color w:val="000000"/>
          <w:sz w:val="24"/>
        </w:rPr>
        <w:t xml:space="preserve">Marii </w:t>
      </w:r>
      <w:proofErr w:type="spellStart"/>
      <w:r w:rsidRPr="00945386">
        <w:rPr>
          <w:rFonts w:ascii="Calibri" w:eastAsia="Times New Roman" w:hAnsi="Calibri" w:cs="Times New Roman"/>
          <w:b/>
          <w:bCs/>
          <w:color w:val="000000"/>
          <w:sz w:val="24"/>
        </w:rPr>
        <w:t>Kubiś</w:t>
      </w:r>
      <w:proofErr w:type="spellEnd"/>
      <w:r w:rsidRPr="00945386">
        <w:rPr>
          <w:rFonts w:ascii="Calibri" w:eastAsia="Times New Roman" w:hAnsi="Calibri" w:cs="Times New Roman"/>
          <w:b/>
          <w:bCs/>
          <w:color w:val="000000"/>
          <w:sz w:val="24"/>
        </w:rPr>
        <w:t xml:space="preserve">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a</w:t>
      </w:r>
    </w:p>
    <w:p w:rsidR="00945386" w:rsidRPr="00945386" w:rsidRDefault="00945386" w:rsidP="00945386">
      <w:pPr>
        <w:widowControl w:val="0"/>
        <w:suppressAutoHyphens/>
        <w:autoSpaceDN w:val="0"/>
        <w:spacing w:after="0" w:line="276" w:lineRule="auto"/>
        <w:jc w:val="both"/>
        <w:textAlignment w:val="baseline"/>
        <w:rPr>
          <w:rFonts w:ascii="Times New Roman" w:eastAsia="Times New Roman" w:hAnsi="Times New Roman" w:cs="Times New Roman"/>
          <w:b/>
          <w:kern w:val="3"/>
          <w:sz w:val="24"/>
          <w:szCs w:val="24"/>
          <w:lang w:eastAsia="zh-CN" w:bidi="hi-IN"/>
        </w:rPr>
      </w:pPr>
      <w:r w:rsidRPr="00945386">
        <w:rPr>
          <w:rFonts w:ascii="Times New Roman" w:eastAsia="Times New Roman" w:hAnsi="Times New Roman" w:cs="Times New Roman"/>
          <w:b/>
          <w:kern w:val="3"/>
          <w:sz w:val="24"/>
          <w:szCs w:val="24"/>
          <w:lang w:eastAsia="zh-CN" w:bidi="hi-IN"/>
        </w:rPr>
        <w:t xml:space="preserve">……………………………………………………………………………………………….. </w:t>
      </w:r>
      <w:r w:rsidRPr="00945386">
        <w:rPr>
          <w:rFonts w:ascii="Times New Roman" w:eastAsia="Times New Roman" w:hAnsi="Times New Roman" w:cs="Times New Roman"/>
          <w:kern w:val="3"/>
          <w:sz w:val="24"/>
          <w:szCs w:val="24"/>
          <w:lang w:eastAsia="zh-CN" w:bidi="hi-IN"/>
        </w:rPr>
        <w:t>prowadzącym  działalność gospodarczą pod nazwą:</w:t>
      </w:r>
    </w:p>
    <w:p w:rsidR="00945386" w:rsidRPr="00945386" w:rsidRDefault="00945386" w:rsidP="00945386">
      <w:pPr>
        <w:widowControl w:val="0"/>
        <w:suppressAutoHyphens/>
        <w:autoSpaceDN w:val="0"/>
        <w:spacing w:after="0" w:line="276" w:lineRule="auto"/>
        <w:jc w:val="both"/>
        <w:textAlignment w:val="baseline"/>
        <w:rPr>
          <w:rFonts w:ascii="Times New Roman" w:eastAsia="Times New Roman" w:hAnsi="Times New Roman" w:cs="Times New Roman"/>
          <w:b/>
          <w:kern w:val="3"/>
          <w:sz w:val="24"/>
          <w:szCs w:val="24"/>
          <w:lang w:eastAsia="zh-CN" w:bidi="hi-IN"/>
        </w:rPr>
      </w:pPr>
      <w:r w:rsidRPr="00945386">
        <w:rPr>
          <w:rFonts w:ascii="Times New Roman" w:eastAsia="Times New Roman" w:hAnsi="Times New Roman" w:cs="Times New Roman"/>
          <w:b/>
          <w:kern w:val="3"/>
          <w:sz w:val="24"/>
          <w:szCs w:val="24"/>
          <w:lang w:eastAsia="zh-CN" w:bidi="hi-IN"/>
        </w:rPr>
        <w:t>…………………………………………………………………………………………………………………………………………………………………………………………………….</w:t>
      </w:r>
    </w:p>
    <w:p w:rsidR="00945386" w:rsidRPr="00945386" w:rsidRDefault="00945386" w:rsidP="00945386">
      <w:pPr>
        <w:autoSpaceDE w:val="0"/>
        <w:spacing w:after="0" w:line="276" w:lineRule="auto"/>
        <w:jc w:val="both"/>
        <w:rPr>
          <w:rFonts w:ascii="Calibri" w:eastAsia="TimesNewRoman" w:hAnsi="Calibri" w:cs="Times New Roman"/>
          <w:b/>
          <w:bCs/>
          <w:sz w:val="24"/>
        </w:rPr>
      </w:pPr>
      <w:r w:rsidRPr="00945386">
        <w:rPr>
          <w:rFonts w:ascii="Calibri" w:eastAsia="Times New Roman" w:hAnsi="Calibri" w:cs="Times New Roman"/>
          <w:sz w:val="24"/>
        </w:rPr>
        <w:t xml:space="preserve">zwanym dalej </w:t>
      </w:r>
      <w:r w:rsidRPr="00945386">
        <w:rPr>
          <w:rFonts w:ascii="Calibri" w:eastAsia="Times New Roman" w:hAnsi="Calibri" w:cs="Times New Roman"/>
          <w:b/>
          <w:bCs/>
          <w:sz w:val="24"/>
        </w:rPr>
        <w:t>"Wykonawc</w:t>
      </w:r>
      <w:r w:rsidRPr="00945386">
        <w:rPr>
          <w:rFonts w:ascii="Calibri" w:eastAsia="TimesNewRoman" w:hAnsi="Calibri" w:cs="Times New Roman"/>
          <w:b/>
          <w:bCs/>
          <w:sz w:val="24"/>
        </w:rPr>
        <w:t>ą”</w:t>
      </w:r>
    </w:p>
    <w:p w:rsidR="00945386" w:rsidRPr="00945386" w:rsidRDefault="00945386" w:rsidP="00945386">
      <w:pPr>
        <w:autoSpaceDE w:val="0"/>
        <w:spacing w:after="0" w:line="276" w:lineRule="auto"/>
        <w:jc w:val="both"/>
        <w:rPr>
          <w:rFonts w:ascii="Calibri" w:eastAsia="Times New Roman" w:hAnsi="Calibri" w:cs="Times New Roman"/>
          <w:b/>
          <w:sz w:val="24"/>
        </w:rPr>
      </w:pPr>
    </w:p>
    <w:p w:rsidR="00945386" w:rsidRPr="00945386" w:rsidRDefault="00945386" w:rsidP="00945386">
      <w:pPr>
        <w:autoSpaceDE w:val="0"/>
        <w:spacing w:after="0" w:line="276" w:lineRule="auto"/>
        <w:jc w:val="both"/>
        <w:rPr>
          <w:rFonts w:ascii="Calibri" w:eastAsia="Calibri" w:hAnsi="Calibri" w:cs="Times New Roman"/>
          <w:sz w:val="24"/>
        </w:rPr>
      </w:pPr>
      <w:r w:rsidRPr="00945386">
        <w:rPr>
          <w:rFonts w:ascii="Calibri" w:eastAsia="Calibri" w:hAnsi="Calibri" w:cs="Times New Roman"/>
          <w:sz w:val="24"/>
        </w:rPr>
        <w:t xml:space="preserve">w rezultacie dokonania przez Zamawiającego wyboru oferty wykonawcy w przetargu nieograniczonym w dniu </w:t>
      </w:r>
      <w:r w:rsidRPr="00945386">
        <w:rPr>
          <w:rFonts w:ascii="Calibri" w:eastAsia="Calibri" w:hAnsi="Calibri" w:cs="Times New Roman"/>
          <w:b/>
          <w:sz w:val="24"/>
        </w:rPr>
        <w:t>…………………. r.</w:t>
      </w:r>
      <w:r w:rsidRPr="00945386">
        <w:rPr>
          <w:rFonts w:ascii="Calibri" w:eastAsia="Calibri" w:hAnsi="Calibri" w:cs="Times New Roman"/>
          <w:sz w:val="24"/>
        </w:rPr>
        <w:t xml:space="preserve"> została zawarta umowa o następującej treści:</w:t>
      </w:r>
    </w:p>
    <w:p w:rsidR="00945386" w:rsidRPr="00945386" w:rsidRDefault="00945386" w:rsidP="00945386">
      <w:pPr>
        <w:autoSpaceDE w:val="0"/>
        <w:spacing w:after="0" w:line="276" w:lineRule="auto"/>
        <w:jc w:val="both"/>
        <w:rPr>
          <w:rFonts w:ascii="Calibri" w:eastAsia="Calibri" w:hAnsi="Calibri" w:cs="Times New Roman"/>
          <w:sz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1</w:t>
      </w: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Wykonawca zobowiązany jest do odbioru, transportu i zagospodarowania całej ilości odpadów komunalnych wystawionych i przekazanych przez właścicieli nieruchomości zamieszkałych, w tym:</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zmieszanych odpadów komunalnych i pozostałości z segregacji odpadów</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papieru i tektury,</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szkła,</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tworzyw sztucznych, metali,  odpadów wielomateriałowych,</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odpadów ulegających biodegradacji. </w:t>
      </w: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Wykonawca zobowiązany jest do nieodpłatnego wyposażenia nieruchomości  z których odbierane są odpady komunalne w pojemniki: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o pojemności 120 l – 1 szt. na kółkach,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w kolorowe worki o pojemności 80-120 l w ilości po 2 szt. z każdego rodzaju</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   do gromadzenia odpadów w sposób selektywny z folii LDPE o grubości zapewniającej wytrzymałość worków przeznaczonych na gromadzenie odpadów selektywnych lub  zgodnie z rzeczywistymi potrzebami mieszkańców:</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żółtego – tworzywa sztuczne, metale i odpady wielomateriałowe</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zielonego – szkło białe i kolorowe,</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niebieskiego – papier i tektura,</w:t>
      </w:r>
    </w:p>
    <w:p w:rsidR="00945386" w:rsidRPr="00945386" w:rsidRDefault="00945386" w:rsidP="00945386">
      <w:pPr>
        <w:widowControl w:val="0"/>
        <w:numPr>
          <w:ilvl w:val="1"/>
          <w:numId w:val="15"/>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brązowego - biodegradowalne,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Wykonawca udostępnia worki do gromadzenia odpadów w sposób selektywny, które będą przekazywane mieszkańcom gminy przy każdym odbiorze w takiej samej ilości i rodzaju jakie zostały odebrane. Worki winny być oznaczone odpowiednią informacją o rodzaju gromadzonych w nich odpadów, nazwą, adresem oraz numerem telefonu Wykonawcy i Zamawiającego.</w:t>
      </w:r>
    </w:p>
    <w:p w:rsidR="00945386" w:rsidRPr="00945386" w:rsidRDefault="00945386" w:rsidP="00945386">
      <w:pPr>
        <w:widowControl w:val="0"/>
        <w:numPr>
          <w:ilvl w:val="0"/>
          <w:numId w:val="15"/>
        </w:numPr>
        <w:suppressAutoHyphens/>
        <w:autoSpaceDN w:val="0"/>
        <w:spacing w:after="0" w:line="240" w:lineRule="auto"/>
        <w:jc w:val="both"/>
        <w:textAlignment w:val="baseline"/>
        <w:rPr>
          <w:rFonts w:ascii="Times New Roman" w:eastAsia="Arial Unicode MS" w:hAnsi="Times New Roman" w:cs="Times New Roman"/>
          <w:b/>
          <w:bCs/>
          <w:color w:val="000000"/>
          <w:kern w:val="3"/>
          <w:sz w:val="24"/>
          <w:szCs w:val="24"/>
          <w:lang w:eastAsia="zh-CN" w:bidi="hi-IN"/>
        </w:rPr>
      </w:pPr>
      <w:r w:rsidRPr="00945386">
        <w:rPr>
          <w:rFonts w:ascii="Times New Roman" w:eastAsia="Arial Unicode MS" w:hAnsi="Times New Roman" w:cs="Times New Roman"/>
          <w:bCs/>
          <w:kern w:val="3"/>
          <w:sz w:val="24"/>
          <w:szCs w:val="24"/>
          <w:lang w:eastAsia="zh-CN" w:bidi="hi-IN"/>
        </w:rPr>
        <w:lastRenderedPageBreak/>
        <w:t xml:space="preserve">Wykonawca zobowiązany będzie najpóźniej do 31 grudnia 2018r. do wyposażenia nieruchomości zamieszkałych w odpowiednie pojemniki i worki oraz wyposażenia Punktów Selektywnej Zbiórki  Odpadów Komunalnych (PSZOK) położonego w </w:t>
      </w:r>
      <w:r w:rsidRPr="00945386">
        <w:rPr>
          <w:rFonts w:ascii="Times New Roman" w:eastAsia="Arial Unicode MS" w:hAnsi="Times New Roman" w:cs="Times New Roman"/>
          <w:bCs/>
          <w:color w:val="000000"/>
          <w:kern w:val="3"/>
          <w:sz w:val="24"/>
          <w:szCs w:val="24"/>
          <w:lang w:eastAsia="zh-CN" w:bidi="hi-IN"/>
        </w:rPr>
        <w:t xml:space="preserve">miejscowości Wilcza Wola na działce nr </w:t>
      </w:r>
      <w:proofErr w:type="spellStart"/>
      <w:r w:rsidRPr="00945386">
        <w:rPr>
          <w:rFonts w:ascii="Times New Roman" w:eastAsia="Arial Unicode MS" w:hAnsi="Times New Roman" w:cs="Times New Roman"/>
          <w:bCs/>
          <w:color w:val="000000"/>
          <w:kern w:val="3"/>
          <w:sz w:val="24"/>
          <w:szCs w:val="24"/>
          <w:lang w:eastAsia="zh-CN" w:bidi="hi-IN"/>
        </w:rPr>
        <w:t>ewid</w:t>
      </w:r>
      <w:proofErr w:type="spellEnd"/>
      <w:r w:rsidRPr="00945386">
        <w:rPr>
          <w:rFonts w:ascii="Times New Roman" w:eastAsia="Arial Unicode MS" w:hAnsi="Times New Roman" w:cs="Times New Roman"/>
          <w:bCs/>
          <w:color w:val="000000"/>
          <w:kern w:val="3"/>
          <w:sz w:val="24"/>
          <w:szCs w:val="24"/>
          <w:lang w:eastAsia="zh-CN" w:bidi="hi-IN"/>
        </w:rPr>
        <w:t xml:space="preserve">. 1546/1 oraz w miejscowości Nowy Dzikowiec, 36-122 Dzikowiec ul. Komunalna 4 na działce nr </w:t>
      </w:r>
      <w:proofErr w:type="spellStart"/>
      <w:r w:rsidRPr="00945386">
        <w:rPr>
          <w:rFonts w:ascii="Times New Roman" w:eastAsia="Arial Unicode MS" w:hAnsi="Times New Roman" w:cs="Times New Roman"/>
          <w:bCs/>
          <w:color w:val="000000"/>
          <w:kern w:val="3"/>
          <w:sz w:val="24"/>
          <w:szCs w:val="24"/>
          <w:lang w:eastAsia="zh-CN" w:bidi="hi-IN"/>
        </w:rPr>
        <w:t>ewid</w:t>
      </w:r>
      <w:proofErr w:type="spellEnd"/>
      <w:r w:rsidRPr="00945386">
        <w:rPr>
          <w:rFonts w:ascii="Times New Roman" w:eastAsia="Arial Unicode MS" w:hAnsi="Times New Roman" w:cs="Times New Roman"/>
          <w:bCs/>
          <w:color w:val="000000"/>
          <w:kern w:val="3"/>
          <w:sz w:val="24"/>
          <w:szCs w:val="24"/>
          <w:lang w:eastAsia="zh-CN" w:bidi="hi-IN"/>
        </w:rPr>
        <w:t xml:space="preserve">. 232/2, 233/2 w odpowiednie kontenery w ilości 9 szt. o minimalnej pojemności 1100 L w tym na odpady </w:t>
      </w:r>
      <w:r w:rsidRPr="00945386">
        <w:rPr>
          <w:rFonts w:ascii="Times New Roman" w:eastAsia="Arial Unicode MS" w:hAnsi="Times New Roman" w:cs="Times New Roman"/>
          <w:color w:val="000000"/>
          <w:kern w:val="3"/>
          <w:sz w:val="24"/>
          <w:szCs w:val="24"/>
          <w:lang w:eastAsia="zh-CN" w:bidi="hi-IN"/>
        </w:rPr>
        <w:t xml:space="preserve">17 01 01, 17 01 02, 17 01 03, 17 01 07 </w:t>
      </w:r>
      <w:r w:rsidRPr="00945386">
        <w:rPr>
          <w:rFonts w:ascii="Times New Roman" w:eastAsia="Arial Unicode MS" w:hAnsi="Times New Roman" w:cs="Times New Roman"/>
          <w:bCs/>
          <w:color w:val="000000"/>
          <w:kern w:val="3"/>
          <w:sz w:val="24"/>
          <w:szCs w:val="24"/>
          <w:lang w:eastAsia="zh-CN" w:bidi="hi-IN"/>
        </w:rPr>
        <w:t xml:space="preserve">, 20 03 07 minimalnej pojemności </w:t>
      </w:r>
      <w:proofErr w:type="spellStart"/>
      <w:r w:rsidRPr="00945386">
        <w:rPr>
          <w:rFonts w:ascii="Times New Roman" w:eastAsia="Arial Unicode MS" w:hAnsi="Times New Roman" w:cs="Times New Roman"/>
          <w:bCs/>
          <w:color w:val="000000"/>
          <w:kern w:val="3"/>
          <w:sz w:val="24"/>
          <w:szCs w:val="24"/>
          <w:lang w:eastAsia="zh-CN" w:bidi="hi-IN"/>
        </w:rPr>
        <w:t>Kp</w:t>
      </w:r>
      <w:proofErr w:type="spellEnd"/>
      <w:r w:rsidRPr="00945386">
        <w:rPr>
          <w:rFonts w:ascii="Times New Roman" w:eastAsia="Arial Unicode MS" w:hAnsi="Times New Roman" w:cs="Times New Roman"/>
          <w:bCs/>
          <w:color w:val="000000"/>
          <w:kern w:val="3"/>
          <w:sz w:val="24"/>
          <w:szCs w:val="24"/>
          <w:lang w:eastAsia="zh-CN" w:bidi="hi-IN"/>
        </w:rPr>
        <w:t xml:space="preserve"> 7. </w:t>
      </w:r>
    </w:p>
    <w:p w:rsidR="00945386" w:rsidRPr="00945386" w:rsidRDefault="00945386" w:rsidP="00945386">
      <w:pPr>
        <w:spacing w:after="0" w:line="276" w:lineRule="auto"/>
        <w:jc w:val="both"/>
        <w:textAlignment w:val="baseline"/>
        <w:rPr>
          <w:rFonts w:ascii="Times New Roman" w:eastAsia="Calibri" w:hAnsi="Times New Roman" w:cs="Times New Roman"/>
          <w:bCs/>
          <w:sz w:val="24"/>
        </w:rPr>
      </w:pPr>
    </w:p>
    <w:p w:rsidR="00945386" w:rsidRPr="00945386" w:rsidRDefault="00945386" w:rsidP="00945386">
      <w:pPr>
        <w:spacing w:after="0" w:line="276" w:lineRule="auto"/>
        <w:jc w:val="both"/>
        <w:textAlignment w:val="baseline"/>
        <w:rPr>
          <w:rFonts w:ascii="Times New Roman" w:eastAsia="Calibri" w:hAnsi="Times New Roman" w:cs="Times New Roman"/>
          <w:bCs/>
          <w:sz w:val="24"/>
        </w:rPr>
      </w:pPr>
      <w:r w:rsidRPr="00945386">
        <w:rPr>
          <w:rFonts w:ascii="Times New Roman" w:eastAsia="Calibri" w:hAnsi="Times New Roman" w:cs="Times New Roman"/>
          <w:bCs/>
          <w:sz w:val="24"/>
        </w:rPr>
        <w:t xml:space="preserve">Obsługę i funkcjonowanie PSZOK zapewnia Zamawiający.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FF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W PSZOK odbierane będą  odpady segregowane o kodach: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35 –zużyte urządzenia elektryczne i elektroniczne inne niż wymienione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20 01 21 i 20 01 23 zawierające niebezpieczne składniki – </w:t>
      </w:r>
    </w:p>
    <w:p w:rsidR="00945386" w:rsidRPr="00945386" w:rsidRDefault="00945386" w:rsidP="00945386">
      <w:pPr>
        <w:spacing w:after="0" w:line="240" w:lineRule="auto"/>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Kod odpadu 20 01 36 –zużyte urządzenia elektryczne i elektroniczne inne niż wymienione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w 200121, 200123, 200135 –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03 07-odpady wielkogabarytowe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08,20 02 01 –odpady ulegające biodegradacji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27,20 01 28 –farby, tusze, farby drukarskie, kleje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13–rozpuszczalniki</w:t>
      </w:r>
    </w:p>
    <w:p w:rsidR="00945386" w:rsidRPr="00945386" w:rsidRDefault="00945386" w:rsidP="00945386">
      <w:pPr>
        <w:spacing w:after="0" w:line="240" w:lineRule="auto"/>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Kod odpadu 17 01 01, 17 01 02, 17 01 03, 17 01 07 –drobne odpady budowlane i rozbiórkowe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20 01 99 –popiół z gospodarstw domowych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15 01 02- opakowania z tworzyw sztucznych</w:t>
      </w:r>
      <w:r w:rsidRPr="00945386">
        <w:rPr>
          <w:rFonts w:ascii="Times New Roman" w:eastAsia="Arial Unicode MS" w:hAnsi="Times New Roman" w:cs="Times New Roman"/>
          <w:b/>
          <w:bCs/>
          <w:color w:val="000000"/>
          <w:kern w:val="3"/>
          <w:sz w:val="24"/>
          <w:szCs w:val="24"/>
          <w:lang w:eastAsia="zh-CN" w:bidi="hi-IN"/>
        </w:rPr>
        <w:t xml:space="preserve">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Kod odpadu15 0101- opakowania z papieru i tektury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15 01 02, 15 01 04 , 20 01 40 -opakowania z metalu , metale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Kod odpadu 16 01 03 – zużyte opony.</w:t>
      </w:r>
    </w:p>
    <w:p w:rsidR="00945386" w:rsidRPr="00945386" w:rsidRDefault="00945386" w:rsidP="00945386">
      <w:pPr>
        <w:widowControl w:val="0"/>
        <w:suppressAutoHyphens/>
        <w:autoSpaceDN w:val="0"/>
        <w:spacing w:after="0" w:line="276" w:lineRule="auto"/>
        <w:ind w:left="709"/>
        <w:jc w:val="both"/>
        <w:textAlignment w:val="baseline"/>
        <w:rPr>
          <w:rFonts w:ascii="Times New Roman" w:eastAsia="Arial Unicode MS" w:hAnsi="Times New Roman" w:cs="Times New Roman"/>
          <w:bCs/>
          <w:color w:val="00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Wykonawca jest zobowiązany do odbierania odpadów komunalnych zmieszanych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i segregowanych z terenu gminy Dzikowiec z nieruchomości zamieszkałych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z częstotliwością:</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odpady zmieszane : co najmniej jeden raz w miesiącu,</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odpady selektywne : szkło, tworzywa sztuczne, metale i odpady wielomateriałowe  – styczeń, marzec, maj, czerwiec, lipiec, sierpień, wrzesień, październik, grudzień,</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odpady selektywne: opakowania z papieru i tektury,</w:t>
      </w:r>
      <w:bookmarkStart w:id="0" w:name="_GoBack"/>
      <w:bookmarkEnd w:id="0"/>
      <w:r w:rsidRPr="00945386">
        <w:rPr>
          <w:rFonts w:ascii="Times New Roman" w:eastAsia="Arial Unicode MS" w:hAnsi="Times New Roman" w:cs="Times New Roman"/>
          <w:bCs/>
          <w:color w:val="000000"/>
          <w:kern w:val="3"/>
          <w:sz w:val="24"/>
          <w:szCs w:val="24"/>
          <w:lang w:eastAsia="zh-CN" w:bidi="hi-IN"/>
        </w:rPr>
        <w:t xml:space="preserve">– raz na kwartał,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odpady ulegające biodegradacji ze szczególnym uwzględnieniem bioodpadów, w tym odpady zielone – dwa razy w roku w okresie od 01 kwietnia do 31 października,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odpady ulegające biodegradacji ze szczególnym uwzględnieniem bioodpadów, w tym odpadów zielonych: należy poddawać kompostowaniu na terenie nieruchomości w przydomowych kompostownikach (nie może to powodować uciążliwości dla użytkowników nieruchomości sąsiednich),</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w przypadku braku możliwości kompostowania należy je gromadzić w workach, które należy wystawić przed posesję w terminie podanym w harmonogramie odbioru odpadów lub dostarczyć samodzielnie do Punktu Selektywnej Zbiórki Odpadów Komunalnych;</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popiół – należy dostarczać samodzielnie do Punktu selektywnej Zbiórki Odpadów Komunalnych</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zużyty sprzęt elektryczny i elektroniczny –  </w:t>
      </w:r>
      <w:r w:rsidRPr="00945386">
        <w:rPr>
          <w:rFonts w:ascii="Times New Roman" w:eastAsia="Arial Unicode MS" w:hAnsi="Times New Roman" w:cs="Times New Roman"/>
          <w:color w:val="000000"/>
          <w:kern w:val="3"/>
          <w:szCs w:val="24"/>
          <w:lang w:eastAsia="zh-CN" w:bidi="hi-IN"/>
        </w:rPr>
        <w:t>dwa razy w roku</w:t>
      </w:r>
      <w:r w:rsidRPr="00945386">
        <w:rPr>
          <w:rFonts w:ascii="Times New Roman" w:eastAsia="Arial Unicode MS" w:hAnsi="Times New Roman" w:cs="Times New Roman"/>
          <w:color w:val="000000"/>
          <w:kern w:val="3"/>
          <w:sz w:val="24"/>
          <w:szCs w:val="24"/>
          <w:lang w:eastAsia="zh-CN" w:bidi="hi-IN"/>
        </w:rPr>
        <w:t xml:space="preserve">, lub  z Punktu </w:t>
      </w:r>
      <w:r w:rsidRPr="00945386">
        <w:rPr>
          <w:rFonts w:ascii="Times New Roman" w:eastAsia="Arial Unicode MS" w:hAnsi="Times New Roman" w:cs="Times New Roman"/>
          <w:color w:val="000000"/>
          <w:kern w:val="3"/>
          <w:sz w:val="24"/>
          <w:szCs w:val="24"/>
          <w:lang w:eastAsia="zh-CN" w:bidi="hi-IN"/>
        </w:rPr>
        <w:lastRenderedPageBreak/>
        <w:t xml:space="preserve">Selektywnego Zbierania Odpadów Komunalnych, raz na kwartał, a w przypadku  przepełnienia i wysypywania sukcesywnie .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odpady wielkogabarytowe, meble,  zużyte opony- </w:t>
      </w:r>
      <w:r w:rsidRPr="00945386">
        <w:rPr>
          <w:rFonts w:ascii="Times New Roman" w:eastAsia="Arial Unicode MS" w:hAnsi="Times New Roman" w:cs="Times New Roman"/>
          <w:color w:val="000000"/>
          <w:kern w:val="3"/>
          <w:szCs w:val="24"/>
          <w:lang w:eastAsia="zh-CN" w:bidi="hi-IN"/>
        </w:rPr>
        <w:t>dwa razy w roku</w:t>
      </w:r>
      <w:r w:rsidRPr="00945386">
        <w:rPr>
          <w:rFonts w:ascii="Times New Roman" w:eastAsia="Arial Unicode MS" w:hAnsi="Times New Roman" w:cs="Times New Roman"/>
          <w:color w:val="000000"/>
          <w:kern w:val="3"/>
          <w:sz w:val="24"/>
          <w:szCs w:val="24"/>
          <w:lang w:eastAsia="zh-CN" w:bidi="hi-IN"/>
        </w:rPr>
        <w:t xml:space="preserve">, lub  z Punktu Selektywnego Zbierania Odpadów Komunalnych, raz na kwartał, a w przypadku  przepełnienia i wysypywania sukcesywnie .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odpady budowlane i rozbiórkowe –  </w:t>
      </w:r>
      <w:r w:rsidRPr="00945386">
        <w:rPr>
          <w:rFonts w:ascii="Times New Roman" w:eastAsia="Arial Unicode MS" w:hAnsi="Times New Roman" w:cs="Times New Roman"/>
          <w:color w:val="000000"/>
          <w:kern w:val="3"/>
          <w:szCs w:val="24"/>
          <w:lang w:eastAsia="zh-CN" w:bidi="hi-IN"/>
        </w:rPr>
        <w:t>dwa razy w roku</w:t>
      </w:r>
      <w:r w:rsidRPr="00945386">
        <w:rPr>
          <w:rFonts w:ascii="Times New Roman" w:eastAsia="Arial Unicode MS" w:hAnsi="Times New Roman" w:cs="Times New Roman"/>
          <w:color w:val="000000"/>
          <w:kern w:val="3"/>
          <w:sz w:val="24"/>
          <w:szCs w:val="24"/>
          <w:lang w:eastAsia="zh-CN" w:bidi="hi-IN"/>
        </w:rPr>
        <w:t>, lub  z Punktu Selektywnego Zbierania</w:t>
      </w:r>
      <w:r w:rsidRPr="00945386">
        <w:rPr>
          <w:rFonts w:ascii="Times New Roman" w:eastAsia="Arial Unicode MS" w:hAnsi="Times New Roman" w:cs="Times New Roman"/>
          <w:color w:val="FF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 xml:space="preserve">Odpadów Komunalnych, raz na kwartał,  a w przypadku  przepełnienia </w:t>
      </w:r>
      <w:r w:rsidRPr="00945386">
        <w:rPr>
          <w:rFonts w:ascii="Times New Roman" w:eastAsia="Arial Unicode MS" w:hAnsi="Times New Roman" w:cs="Times New Roman"/>
          <w:color w:val="000000"/>
          <w:kern w:val="3"/>
          <w:sz w:val="24"/>
          <w:szCs w:val="24"/>
          <w:lang w:eastAsia="zh-CN" w:bidi="hi-IN"/>
        </w:rPr>
        <w:br/>
        <w:t xml:space="preserve">i wysypywania sukcesywnie . </w:t>
      </w:r>
    </w:p>
    <w:p w:rsidR="00945386" w:rsidRPr="00945386" w:rsidRDefault="00945386" w:rsidP="00945386">
      <w:pPr>
        <w:widowControl w:val="0"/>
        <w:numPr>
          <w:ilvl w:val="0"/>
          <w:numId w:val="22"/>
        </w:numPr>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zużyte opony</w:t>
      </w:r>
      <w:r w:rsidRPr="00945386">
        <w:rPr>
          <w:rFonts w:ascii="Times New Roman" w:eastAsia="Arial Unicode MS" w:hAnsi="Times New Roman" w:cs="Times New Roman"/>
          <w:color w:val="000000"/>
          <w:kern w:val="3"/>
          <w:szCs w:val="24"/>
          <w:lang w:eastAsia="zh-CN" w:bidi="hi-IN"/>
        </w:rPr>
        <w:t xml:space="preserve"> - dwa razy w roku</w:t>
      </w:r>
      <w:r w:rsidRPr="00945386">
        <w:rPr>
          <w:rFonts w:ascii="Times New Roman" w:eastAsia="Arial Unicode MS" w:hAnsi="Times New Roman" w:cs="Times New Roman"/>
          <w:color w:val="000000"/>
          <w:kern w:val="3"/>
          <w:sz w:val="24"/>
          <w:szCs w:val="24"/>
          <w:lang w:eastAsia="zh-CN" w:bidi="hi-IN"/>
        </w:rPr>
        <w:t xml:space="preserve">, lub  z Punktu Selektywnego Zbierania Odpadów Komunalnych, raz na kwartał, a w przypadku  przepełnienia i wysypywania sukcesywnie .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Odbiór odpadów z PSZOK następował będzie na zgłoszenie  Zamawiającego w godzinach otwarcia.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1. Wykonawca zobowiązany będzie w ramach umowy do przygotowania harmonogramu odpadów oraz do jego dystrybucji wśród właścicieli nieruchomości do dnia 31grudnia  2018 r. Wykonawca będzie zobowiązany również do dystrybucji wśród właścicieli nieruchomości innych dokumentów związanych z Systemem Gospodarki Odpadami Komunalnymi.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2.Wykonawca zobowiązany jest do odbierania odpadów komunalnych od właścicieli nieruchomości zamieszkałych zgodnie z ustalonym przez Wykonawcę harmonogramem </w:t>
      </w:r>
      <w:r w:rsidRPr="00945386">
        <w:rPr>
          <w:rFonts w:ascii="Times New Roman" w:eastAsia="Arial Unicode MS" w:hAnsi="Times New Roman" w:cs="Times New Roman"/>
          <w:bCs/>
          <w:color w:val="000000"/>
          <w:kern w:val="3"/>
          <w:sz w:val="24"/>
          <w:szCs w:val="24"/>
          <w:lang w:eastAsia="zh-CN" w:bidi="hi-IN"/>
        </w:rPr>
        <w:br/>
        <w:t>i zatwierdzonym przez Zamawiającego.</w:t>
      </w:r>
    </w:p>
    <w:p w:rsidR="00945386" w:rsidRPr="00945386" w:rsidRDefault="00945386" w:rsidP="00945386">
      <w:pPr>
        <w:spacing w:after="0" w:line="240" w:lineRule="auto"/>
        <w:jc w:val="both"/>
        <w:rPr>
          <w:rFonts w:ascii="Times New Roman" w:eastAsia="Calibri" w:hAnsi="Times New Roman" w:cs="Times New Roman"/>
          <w:sz w:val="24"/>
        </w:rPr>
      </w:pPr>
      <w:r w:rsidRPr="00945386">
        <w:rPr>
          <w:rFonts w:ascii="Times New Roman" w:eastAsia="Calibri" w:hAnsi="Times New Roman" w:cs="Times New Roman"/>
          <w:bCs/>
          <w:sz w:val="24"/>
        </w:rPr>
        <w:t>3.</w:t>
      </w:r>
      <w:r w:rsidRPr="00945386">
        <w:rPr>
          <w:rFonts w:ascii="Times New Roman" w:eastAsia="Calibri" w:hAnsi="Times New Roman" w:cs="Times New Roman"/>
          <w:sz w:val="24"/>
        </w:rPr>
        <w:t xml:space="preserve"> Wykonawca jest obowiązany do realizacji "reklamacji" (nieodebranie z nieruchomości odpadów zgodnie z harmonogramem, niedostarczenie worków na odpady segregowane itp.) w czasie nie dłuższym niż zaoferowanym w złożonej ofercie od otrzymania zawiadomienia e-mailem od Zamawiającego. Wykonanie reklamacji należy niezwłocznie potwierdzić e-mailem na adres Zamawiającego.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4.Wykonawca jest zobowiązany do porządkowania terenu zanieczyszczonego odpadami  komunalnymi i innymi zanieczyszczeniami wysypanymi z pojemników, kontenerów, worków, pojazdów w trakcie realizacji usługi wywozu.</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5.Wykonawca </w:t>
      </w:r>
      <w:r w:rsidRPr="00945386">
        <w:rPr>
          <w:rFonts w:ascii="Times New Roman" w:eastAsia="Arial Unicode MS" w:hAnsi="Times New Roman" w:cs="Times New Roman"/>
          <w:bCs/>
          <w:color w:val="000000"/>
          <w:kern w:val="3"/>
          <w:sz w:val="24"/>
          <w:szCs w:val="24"/>
          <w:lang w:eastAsia="zh-CN" w:bidi="hi-IN"/>
        </w:rPr>
        <w:t>zobowiązany jest do odbioru, transportu i zagospodarowania odpadów zebranych w PSZOK systematycznie, nie rzadziej niż raz na kwartał aby nie dopuścić do ich przepełnienia i wysypywania .</w:t>
      </w:r>
      <w:r w:rsidRPr="00945386">
        <w:rPr>
          <w:rFonts w:ascii="Times New Roman" w:eastAsia="Arial Unicode MS" w:hAnsi="Times New Roman" w:cs="Times New Roman"/>
          <w:bCs/>
          <w:kern w:val="3"/>
          <w:sz w:val="24"/>
          <w:szCs w:val="24"/>
          <w:lang w:eastAsia="zh-CN" w:bidi="hi-IN"/>
        </w:rPr>
        <w:t xml:space="preserve"> Obsługę i funkcjonowanie zapewnia zamawiający.</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6. Urządzenia do gromadzenia odpadów komunalnych zostaną ustawione przez wykonawcę </w:t>
      </w:r>
      <w:r w:rsidRPr="00945386">
        <w:rPr>
          <w:rFonts w:ascii="Times New Roman" w:eastAsia="Arial Unicode MS" w:hAnsi="Times New Roman" w:cs="Times New Roman"/>
          <w:bCs/>
          <w:kern w:val="3"/>
          <w:sz w:val="24"/>
          <w:szCs w:val="24"/>
          <w:lang w:eastAsia="zh-CN" w:bidi="hi-IN"/>
        </w:rPr>
        <w:br/>
        <w:t>w miejscach uzgodnionych z właścicielami nieruchomości. Jeśli podczas odbierania odpadów komunalnych dojdzie do  uszkodzenia lub zniszczenia z winy Wykonawcy  pojemników, wykonawca w trakcie realizacji zamówienia zobowiązany będzie do dodatkowego dostarczenia pojemników na swój koszt.</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7.System odbierania odpadów komunalnych nie obejmuje odpadów powstających  w wyniku prowadzenia działalności gospodarczej.</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8.Wykonawca podczas realizacji zamówienia zapewni osiągnięcie odpowiednich poziomów recyklingu, przygotowania do ponownego użycia i odzysku innymi metodami oraz ograniczenia masy odpadów komunalnych ulegających biodegradacji przekazywanych do składowania zgodnie z  obowiązującymi przepisami.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9.W trakcie realizacji umowy Wykonawca zobowiązany będzie do wyposażenia      nieruchomości   w odpowiednie pojemniki na odpady zmieszane o pojemności 120 litrów na kółkach  (szacunkowa ilość pojemników 1315) oraz worki przeznaczone na surowce wtórne </w:t>
      </w:r>
      <w:r w:rsidRPr="00945386">
        <w:rPr>
          <w:rFonts w:ascii="Times New Roman" w:eastAsia="Arial Unicode MS" w:hAnsi="Times New Roman" w:cs="Times New Roman"/>
          <w:bCs/>
          <w:kern w:val="3"/>
          <w:sz w:val="24"/>
          <w:szCs w:val="24"/>
          <w:lang w:eastAsia="zh-CN" w:bidi="hi-IN"/>
        </w:rPr>
        <w:br/>
        <w:t xml:space="preserve">o pojemności od 80-120 litrów w ilości 2 szt. z każdego rodzaju zgodnie ze zgłoszeniem Zamawiającego. Dostarczenie i ustawienie pojemników na odpady zmieszane na teren wskazanych nieruchomości nastąpi w ciągu 2 dni roboczych od dnia zgłoszenia przez </w:t>
      </w:r>
      <w:r w:rsidRPr="00945386">
        <w:rPr>
          <w:rFonts w:ascii="Times New Roman" w:eastAsia="Arial Unicode MS" w:hAnsi="Times New Roman" w:cs="Times New Roman"/>
          <w:bCs/>
          <w:kern w:val="3"/>
          <w:sz w:val="24"/>
          <w:szCs w:val="24"/>
          <w:lang w:eastAsia="zh-CN" w:bidi="hi-IN"/>
        </w:rPr>
        <w:lastRenderedPageBreak/>
        <w:t>Zamawiającego.  Dotyczy to sytuacji zmiany ilości pojemników na danej nieruchomości, bądź nowych nieruchomości jeżeli pojawią się w trakcie realizacji zamówienia.</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10.W dniu podpisania umowy Wykonawca otrzyma od Zamawiającego szczegółowy wykaz właścicieli nieruchomości, z których odbierane będą stałe odpady komunalne.</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11.Za szkody w majątku Zamawiającego lub osób trzecich spowodowane w trakcie odbioru odpadów  odpowiedzialność ponosi Wykonawca.</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12.Wykonawca w ramach realizacji przedmiotu zamówienia nie będzie mógł mieszać selektywnie zebranych odpadów komunalnych z niesegregowanymi (zmieszanymi)  odpadami komunalnymi.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13.Wykonawca zobowiązany będzie do ważenia wszystkich odebranych odpadów komunalnych na legalizowanej wadze własnej lub punkcie w miejscu odbioru odpadów.</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14.Wykonawca zobowiązany jest do przekazania odebranych zmieszanych odpadów komunalnych, pozostałości z sortowania odpadów komunalnych oraz odpadów zielonych do regionalnej instalacji przetwarzania odpadów komunalnych wskazanej w „Planie gospodarki odpadami dla województwa podkarpackiego”, oraz do przekazywania selektywnie zebranych odpadów komunalnych do instalacji odzysku i unieszkodliwiania odpadów zgodnie z obowiązującymi przepisami ustawy  z dnia 14 grudnia 2012 roku, o odpadach.</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15.Wykonawca zobowiązany będzie do dostarczenia odpadów na własny koszt do instalacji przewidzianej do zastępczej obsługi w przypadku awarii regionalnej instalacji.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16.Wykonawca zobowiązany będzie do monitorowania obowiązku ciążącego na właścicielu  nieruchomości w zakresie selektywnego zbierania odpadów komunalnych, a w przypadku ich niedopełnienia wykonawca zobowiązany jest przyjąć odpady jako zmieszane odpady   komunalne. Wykonawca zobowiązany będzie w ciągu 3 dni roboczych od dnia zaistnienia opisanej sytuacji do pisemnego powiadomienia o tym zamawiającego. Do informacji wykonawca zobowiązany będzie dołączyć dokumentację(protokół z zaistnienia takiego zdarzenia) umożliwiają identyfikację nieruchomości.</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17.Wykonawca w okresie obowiązywania umowy jest zobowiązany ograniczyć masę odpadów komunalnych ulegających biodegradacji przekazywanych do składowania do  wysokości określonej w przepisach rozporządzenia Ministra Środowiska z dnia 25 maja 2012 r. w sprawie poziomów ograniczenia masy odpadów komunalnych ulegających biodegradacji przekazywanych do składowania oraz sposobu obliczania  ograniczania masy tych odpadów (Dz. U. z 2012 r. poz. 676).</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18.W przypadku stwierdzenia, że usługi wykonywane są niezgodnie z obowiązującymi              przepisami Zamawiający może odmówić zapłaty i żądać ich ponownego wykonania lub           odstąpić od umowy z winy Wykonawcy z naliczeniem kary umownej.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kern w:val="3"/>
          <w:sz w:val="24"/>
          <w:szCs w:val="24"/>
          <w:lang w:eastAsia="zh-CN" w:bidi="hi-IN"/>
        </w:rPr>
      </w:pPr>
      <w:r w:rsidRPr="00945386">
        <w:rPr>
          <w:rFonts w:ascii="Times New Roman" w:eastAsia="Arial Unicode MS" w:hAnsi="Times New Roman" w:cs="Times New Roman"/>
          <w:bCs/>
          <w:kern w:val="3"/>
          <w:sz w:val="24"/>
          <w:szCs w:val="24"/>
          <w:lang w:eastAsia="zh-CN" w:bidi="hi-IN"/>
        </w:rPr>
        <w:t xml:space="preserve">19. Obowiązkiem Wykonawcy będzie odbieranie odpadów komunalnych od wszystkich            właścicieli nieruchomości zamieszkałych położonych na terenie gminy Dzikowiec. Usługa           obejmuje zapewnienie przez Wykonawcę dojazdu do punktów trudnodostępnych (szczególnie zimą i w okresie wzmożonych opadów deszczu i śniegu) poprzez zorganizowanie środków transportu, które umożliwią odbiór odpadów z punktów adresowych o problematycznej lokalizacji. </w:t>
      </w:r>
    </w:p>
    <w:p w:rsidR="00945386" w:rsidRPr="00945386" w:rsidRDefault="00945386" w:rsidP="00945386">
      <w:pPr>
        <w:widowControl w:val="0"/>
        <w:suppressAutoHyphens/>
        <w:autoSpaceDN w:val="0"/>
        <w:spacing w:after="0" w:line="240" w:lineRule="auto"/>
        <w:jc w:val="both"/>
        <w:textAlignment w:val="baseline"/>
        <w:rPr>
          <w:rFonts w:ascii="Times New Roman" w:eastAsia="Arial Unicode MS" w:hAnsi="Times New Roman" w:cs="Times New Roman"/>
          <w:bCs/>
          <w:color w:val="000000"/>
          <w:kern w:val="3"/>
          <w:sz w:val="24"/>
          <w:szCs w:val="24"/>
          <w:lang w:eastAsia="zh-CN" w:bidi="hi-IN"/>
        </w:rPr>
      </w:pPr>
      <w:r w:rsidRPr="00945386">
        <w:rPr>
          <w:rFonts w:ascii="Times New Roman" w:eastAsia="Arial Unicode MS" w:hAnsi="Times New Roman" w:cs="Times New Roman"/>
          <w:bCs/>
          <w:color w:val="000000"/>
          <w:kern w:val="3"/>
          <w:sz w:val="24"/>
          <w:szCs w:val="24"/>
          <w:lang w:eastAsia="zh-CN" w:bidi="hi-IN"/>
        </w:rPr>
        <w:t xml:space="preserve">20. Wykonawca zobowiązany jest: </w:t>
      </w:r>
    </w:p>
    <w:p w:rsidR="00945386" w:rsidRPr="00945386" w:rsidRDefault="00945386" w:rsidP="00945386">
      <w:pPr>
        <w:numPr>
          <w:ilvl w:val="0"/>
          <w:numId w:val="1"/>
        </w:numPr>
        <w:spacing w:after="0" w:line="240" w:lineRule="auto"/>
        <w:jc w:val="both"/>
        <w:rPr>
          <w:rFonts w:ascii="Times New Roman" w:eastAsia="Calibri" w:hAnsi="Times New Roman" w:cs="Times New Roman"/>
          <w:sz w:val="24"/>
        </w:rPr>
      </w:pPr>
      <w:r w:rsidRPr="00945386">
        <w:rPr>
          <w:rFonts w:ascii="Times New Roman" w:eastAsia="Calibri" w:hAnsi="Times New Roman" w:cs="Times New Roman"/>
          <w:sz w:val="24"/>
        </w:rPr>
        <w:t>posiadać co najmniej dwa pojazdy przystosowane do odbierania zmieszanych odpadów komunalnych oraz co najmniej dwa pojazdy przystosowane do odbierania selektywnie zebranych odpadów komunalnych, a także co najmniej jeden pojazd do odbierania odpadów bez funkcji kompaktującej oraz dodatkowo jeden pojazd, służący jako Mobilny Punkt Zbierania Odpadów Komunalnych do czasu utworzenia Punktu Selektywnej Zbiórki Odpadów Komunalnych.</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trwale i czytelnie oznakować pojazdy w widocznym miejscu z nazwą firmy oraz danymi adresowymi i numerem telefonu podmiotu odbierającego odpady komunalne,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lastRenderedPageBreak/>
        <w:t xml:space="preserve">posiadać na terenie bazy magazynowo - transportowej urządzenia do selektywnego gromadzenia odpadów komunalnych przed ich transportem do miejsc przetwarzania -urządzenia należy utrzymywać we właściwym stanie technicznym i sanitarnym,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aby pojazdy były zarejestrowane i dopuszczone do ruchu oraz posiadały aktualne badania techniczne i świadectwa dopuszczenia do ruchu zgodnie z przepisami o ruchu drogowym,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aby konstrukcja pojazdów zabezpieczała przed niekontrolowanym wydostaniem się na zewnątrz odpadów, podczas ich magazynowania, przeładunku, a także transportu,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poddawać pojazdy i urządzenia myciu i dezynfekcji z częstotliwością gwarantującą zapewnienie im właściwego stanu sanitarnego, nie rzadziej niż raz na miesiąc, a w okresie letnim nie rzadziej niż raz na 2 tygodnie - Wykonawca winien posiadać aktualne dokumenty potwierdzające wykonanie czynności,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na koniec każdego dnia roboczego opróżniać pojazdy z odpadów i parkować wyłącznie na terenie bazy magazynowo- transportowej,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aby konstrukcja pojazdów zabezpieczała przed rozwiewaniem i rozpylaniem przewożonych odpadów oraz minimalizowała oddziaływanie czynników atmosferycznych na odpady,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wyposażyć pojazdy w narzędzia lub urządzenia umożliwiające sprzątanie terenu po opróżnieniu pojemników, </w:t>
      </w:r>
    </w:p>
    <w:p w:rsidR="00945386" w:rsidRPr="00945386" w:rsidRDefault="00945386" w:rsidP="00945386">
      <w:pPr>
        <w:numPr>
          <w:ilvl w:val="0"/>
          <w:numId w:val="1"/>
        </w:numPr>
        <w:spacing w:after="0" w:line="240" w:lineRule="auto"/>
        <w:jc w:val="both"/>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dopuszcza się wyposażenie pojazdów w urządzenie do ważenia odpadów komunalnych. </w:t>
      </w:r>
    </w:p>
    <w:p w:rsidR="00945386" w:rsidRPr="00945386" w:rsidRDefault="00945386" w:rsidP="00945386">
      <w:pPr>
        <w:spacing w:after="0" w:line="240" w:lineRule="auto"/>
        <w:rPr>
          <w:rFonts w:ascii="Times New Roman" w:eastAsia="Calibri" w:hAnsi="Times New Roman" w:cs="Times New Roman"/>
          <w:color w:val="FF0000"/>
          <w:sz w:val="24"/>
        </w:rPr>
      </w:pPr>
      <w:r w:rsidRPr="00945386">
        <w:rPr>
          <w:rFonts w:ascii="Times New Roman" w:eastAsia="Calibri" w:hAnsi="Times New Roman" w:cs="Times New Roman"/>
          <w:sz w:val="24"/>
        </w:rPr>
        <w:t xml:space="preserve">21. Obowiązkiem Wykonawcy będzie zabranie dostawionych przy pojemnikach worków </w:t>
      </w:r>
      <w:r w:rsidRPr="00945386">
        <w:rPr>
          <w:rFonts w:ascii="Times New Roman" w:eastAsia="Calibri" w:hAnsi="Times New Roman" w:cs="Times New Roman"/>
          <w:sz w:val="24"/>
        </w:rPr>
        <w:br/>
        <w:t xml:space="preserve">       z niesegregowanymi (zmieszanymi) odpadami komunalnymi, jak również przedstawienie </w:t>
      </w:r>
    </w:p>
    <w:p w:rsidR="00945386" w:rsidRPr="00945386" w:rsidRDefault="00945386" w:rsidP="00945386">
      <w:pPr>
        <w:spacing w:after="0" w:line="240"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       Zamawiającemu (jeden raz w miesiącu) sprawozdania z miejsc odbioru tego rodzaju worków. </w:t>
      </w:r>
    </w:p>
    <w:p w:rsidR="00945386" w:rsidRPr="00945386" w:rsidRDefault="00945386" w:rsidP="00945386">
      <w:pPr>
        <w:spacing w:after="0" w:line="240" w:lineRule="auto"/>
        <w:jc w:val="both"/>
        <w:rPr>
          <w:rFonts w:ascii="Times New Roman" w:eastAsia="Calibri" w:hAnsi="Times New Roman" w:cs="Times New Roman"/>
          <w:color w:val="FF0000"/>
          <w:sz w:val="24"/>
        </w:rPr>
      </w:pPr>
    </w:p>
    <w:p w:rsidR="00945386" w:rsidRPr="00945386" w:rsidRDefault="00945386" w:rsidP="00945386">
      <w:pPr>
        <w:widowControl w:val="0"/>
        <w:suppressAutoHyphens/>
        <w:autoSpaceDN w:val="0"/>
        <w:spacing w:after="0" w:line="276" w:lineRule="auto"/>
        <w:ind w:left="360"/>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ind w:left="360"/>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2</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Wykonawca oświadcza, że:</w:t>
      </w:r>
    </w:p>
    <w:p w:rsidR="00945386" w:rsidRPr="00945386" w:rsidRDefault="00945386" w:rsidP="00945386">
      <w:pPr>
        <w:widowControl w:val="0"/>
        <w:tabs>
          <w:tab w:val="left" w:pos="720"/>
        </w:tabs>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numPr>
          <w:ilvl w:val="0"/>
          <w:numId w:val="2"/>
        </w:numPr>
        <w:tabs>
          <w:tab w:val="left" w:pos="567"/>
        </w:tabs>
        <w:suppressAutoHyphens/>
        <w:autoSpaceDN w:val="0"/>
        <w:spacing w:after="0" w:line="276" w:lineRule="auto"/>
        <w:ind w:left="426" w:hanging="426"/>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Posiada aktualne zezwolenie Starosty ………… z dnia …………….. na prowadzenie działalności w zakresie transportu odpadów komunalnych,</w:t>
      </w:r>
    </w:p>
    <w:p w:rsidR="00945386" w:rsidRPr="00945386" w:rsidRDefault="00945386" w:rsidP="00945386">
      <w:pPr>
        <w:widowControl w:val="0"/>
        <w:numPr>
          <w:ilvl w:val="0"/>
          <w:numId w:val="2"/>
        </w:numPr>
        <w:tabs>
          <w:tab w:val="left" w:pos="567"/>
        </w:tabs>
        <w:suppressAutoHyphens/>
        <w:autoSpaceDN w:val="0"/>
        <w:spacing w:after="0" w:line="276" w:lineRule="auto"/>
        <w:ind w:left="426" w:hanging="426"/>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Jest wpisany do  Rejestru działalności regulowanej w zakresie odbierania odpadów komunalnych od właścicieli nieruchomości, prowadzonego przez Wójta Gminy  Dzikowiec .</w:t>
      </w:r>
    </w:p>
    <w:p w:rsidR="00945386" w:rsidRPr="00945386" w:rsidRDefault="00945386" w:rsidP="00945386">
      <w:pPr>
        <w:numPr>
          <w:ilvl w:val="0"/>
          <w:numId w:val="2"/>
        </w:numPr>
        <w:autoSpaceDE w:val="0"/>
        <w:autoSpaceDN w:val="0"/>
        <w:adjustRightInd w:val="0"/>
        <w:spacing w:after="0" w:line="276" w:lineRule="auto"/>
        <w:ind w:left="426"/>
        <w:jc w:val="both"/>
        <w:rPr>
          <w:rFonts w:ascii="Times New Roman" w:eastAsia="Calibri" w:hAnsi="Times New Roman" w:cs="Times New Roman"/>
          <w:b/>
          <w:bCs/>
          <w:sz w:val="24"/>
          <w:szCs w:val="24"/>
          <w:u w:val="single"/>
        </w:rPr>
      </w:pPr>
      <w:r w:rsidRPr="00945386">
        <w:rPr>
          <w:rFonts w:ascii="Times New Roman" w:eastAsia="Calibri" w:hAnsi="Times New Roman" w:cs="Times New Roman"/>
          <w:sz w:val="24"/>
          <w:szCs w:val="24"/>
        </w:rPr>
        <w:t xml:space="preserve"> Wykonawca oświadcza, że na dzień rozpoczęcia świadczenia usług w zakresie odbierania i zagospodarowania odpadów będzie spełniał wszystkie wymogi formalne </w:t>
      </w:r>
      <w:r w:rsidRPr="00945386">
        <w:rPr>
          <w:rFonts w:ascii="Times New Roman" w:eastAsia="Calibri" w:hAnsi="Times New Roman" w:cs="Times New Roman"/>
          <w:sz w:val="24"/>
          <w:szCs w:val="24"/>
        </w:rPr>
        <w:br/>
        <w:t xml:space="preserve">i prawne związane z przedmiotem umowy oraz zobowiązuje się wykonywać przedmiotowe usługi z należytą starannością, terminowo i zgodnie z obowiązującymi przepisami prawnymi, w tym zgodnie z ustawą z dnia 13 września 1996 roku </w:t>
      </w:r>
      <w:r w:rsidRPr="00945386">
        <w:rPr>
          <w:rFonts w:ascii="Times New Roman" w:eastAsia="Calibri" w:hAnsi="Times New Roman" w:cs="Times New Roman"/>
          <w:sz w:val="24"/>
          <w:szCs w:val="24"/>
        </w:rPr>
        <w:br/>
        <w:t>o utrzymaniu czystości i porządku w gminach, na warunkach określonych umową oraz ustaleniami specyfikacji istotnych warunków zamówienia.</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4. Zawarł umowę z Regionalną Instalacją do Przetwarzania Odpadów Komunalnych  </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    przyporządkowanej do regionu Gminy Dzikowiec.</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5. Wykonawca zobowiązuje się do spełnienia wymagań określonych w ust.3 przez cały okres </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 xml:space="preserve">     realizacji umowy.</w:t>
      </w:r>
    </w:p>
    <w:p w:rsidR="00945386" w:rsidRPr="00945386" w:rsidRDefault="00945386" w:rsidP="00945386">
      <w:pPr>
        <w:autoSpaceDE w:val="0"/>
        <w:adjustRightInd w:val="0"/>
        <w:spacing w:after="0" w:line="276" w:lineRule="auto"/>
        <w:jc w:val="both"/>
        <w:rPr>
          <w:rFonts w:ascii="Times New Roman" w:eastAsia="Calibri" w:hAnsi="Times New Roman" w:cs="Times New Roman"/>
          <w:sz w:val="24"/>
        </w:rPr>
      </w:pPr>
      <w:r w:rsidRPr="00945386">
        <w:rPr>
          <w:rFonts w:ascii="Times New Roman" w:eastAsia="Calibri" w:hAnsi="Times New Roman" w:cs="Times New Roman"/>
          <w:sz w:val="24"/>
        </w:rPr>
        <w:t>6. Wykonawca oświadcza, że posiada potencjał techniczny niezbędny do wykonania</w:t>
      </w:r>
    </w:p>
    <w:p w:rsidR="00945386" w:rsidRPr="00945386" w:rsidRDefault="00945386" w:rsidP="00945386">
      <w:pPr>
        <w:autoSpaceDE w:val="0"/>
        <w:adjustRightInd w:val="0"/>
        <w:spacing w:after="0" w:line="276" w:lineRule="auto"/>
        <w:ind w:left="284"/>
        <w:jc w:val="both"/>
        <w:rPr>
          <w:rFonts w:ascii="Times New Roman" w:eastAsia="Calibri" w:hAnsi="Times New Roman" w:cs="Times New Roman"/>
          <w:sz w:val="24"/>
        </w:rPr>
      </w:pPr>
      <w:r w:rsidRPr="00945386">
        <w:rPr>
          <w:rFonts w:ascii="Times New Roman" w:eastAsia="Calibri" w:hAnsi="Times New Roman" w:cs="Times New Roman"/>
          <w:sz w:val="24"/>
        </w:rPr>
        <w:lastRenderedPageBreak/>
        <w:t>niniejszej umowy. W szczególności Wykonawca oświadcza, że zgodnie z zapisami specyfikacji posiada wymaganą ilość oraz rodzaj środków transportu do realizacji przedmiotu umowy w Gminie Dzikowiec.</w:t>
      </w:r>
    </w:p>
    <w:p w:rsidR="00945386" w:rsidRPr="00945386" w:rsidRDefault="00945386" w:rsidP="00945386">
      <w:pPr>
        <w:autoSpaceDE w:val="0"/>
        <w:adjustRightInd w:val="0"/>
        <w:spacing w:after="0" w:line="276" w:lineRule="auto"/>
        <w:ind w:left="284"/>
        <w:jc w:val="both"/>
        <w:rPr>
          <w:rFonts w:ascii="Times New Roman" w:eastAsia="Calibri" w:hAnsi="Times New Roman" w:cs="Times New Roman"/>
          <w:b/>
          <w:bCs/>
          <w:sz w:val="24"/>
          <w:u w:val="single"/>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3</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jest zobowiązany do przedkładania Zamawiającemu raportów miesięcznych zawierających informacje o ilości i rodzaju  pojemników znajdujących się na nieruchomościach, które obsługuje Wykonawca. Ponadto Wykonawca zobowiązany będzie sporządzić i przekazać Zamawiającemu imienny wykaz zmian </w:t>
      </w:r>
      <w:r w:rsidRPr="00945386">
        <w:rPr>
          <w:rFonts w:ascii="Times New Roman" w:eastAsia="Calibri" w:hAnsi="Times New Roman" w:cs="Times New Roman"/>
          <w:bCs/>
          <w:sz w:val="24"/>
          <w:szCs w:val="24"/>
        </w:rPr>
        <w:br/>
        <w:t>w ilości i rodzaju pojemników, które nastąpiły w danym miesiącu.</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będzie  zobowiązany do dostarczania Zamawiającemu w wersji papierowej  sprawozdań półrocznych o jakich mowa w art. 9 n ustawy o Utrzymaniu czystości i porządku w gminach Sprawozdania powinny być sporządzone zgodnie </w:t>
      </w:r>
      <w:r w:rsidRPr="00945386">
        <w:rPr>
          <w:rFonts w:ascii="Times New Roman" w:eastAsia="Calibri" w:hAnsi="Times New Roman" w:cs="Times New Roman"/>
          <w:bCs/>
          <w:sz w:val="24"/>
          <w:szCs w:val="24"/>
        </w:rPr>
        <w:br/>
        <w:t xml:space="preserve">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   </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 celu umożliwienia sporządzenia przez Zamawiającego rocznego sprawozdania </w:t>
      </w:r>
      <w:r w:rsidRPr="00945386">
        <w:rPr>
          <w:rFonts w:ascii="Times New Roman" w:eastAsia="Calibri" w:hAnsi="Times New Roman" w:cs="Times New Roman"/>
          <w:bCs/>
          <w:sz w:val="24"/>
          <w:szCs w:val="24"/>
        </w:rPr>
        <w:br/>
        <w:t xml:space="preserve">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w:t>
      </w:r>
      <w:r w:rsidRPr="00945386">
        <w:rPr>
          <w:rFonts w:ascii="Times New Roman" w:eastAsia="Calibri" w:hAnsi="Times New Roman" w:cs="Times New Roman"/>
          <w:bCs/>
          <w:sz w:val="24"/>
          <w:szCs w:val="24"/>
        </w:rPr>
        <w:br/>
        <w:t>z zakresu gospodarki odpadami. Dotyczy to tylko informacji w posiadaniu, których będzie Wykonawca a nie Zamawiający.</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zobowiązany będzie do przedkładania Zamawiającemu najpóźniej wraz </w:t>
      </w:r>
    </w:p>
    <w:p w:rsidR="00945386" w:rsidRPr="00945386" w:rsidRDefault="00945386" w:rsidP="00945386">
      <w:pPr>
        <w:spacing w:after="0" w:line="276" w:lineRule="auto"/>
        <w:ind w:left="709"/>
        <w:jc w:val="both"/>
        <w:textAlignment w:val="baseline"/>
        <w:rPr>
          <w:rFonts w:ascii="Times New Roman" w:eastAsia="Calibri" w:hAnsi="Times New Roman" w:cs="Times New Roman"/>
          <w:bCs/>
          <w:sz w:val="24"/>
        </w:rPr>
      </w:pPr>
      <w:r w:rsidRPr="00945386">
        <w:rPr>
          <w:rFonts w:ascii="Times New Roman" w:eastAsia="Calibri" w:hAnsi="Times New Roman" w:cs="Times New Roman"/>
          <w:bCs/>
          <w:sz w:val="24"/>
        </w:rPr>
        <w:t>z fakturą za dany okres rozliczeniowy raportów wagowych zawierających wyszczególnienie miejsca odbioru odpadów oraz ilości i rodzaju odebranych odpadów (zgodnie z obowiązująca klasyfikacją odpadów).</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bCs/>
          <w:sz w:val="24"/>
          <w:szCs w:val="24"/>
        </w:rPr>
        <w:t xml:space="preserve">Wykonawca zobowiązany będzie do przekazywania Zamawiającemu kart przekazania odpadów do RIPOK-ów bądź innej jednostki do odbioru odpadów selektywnie zebranych zgodnie  z  obowiązującymi  wzorami, o jakich mowa w rozporządzeniu Ministra Środowiska z 8 grudnia 2010 r. w sprawie wzorów stosowanych na potrzeby  ewidencji i odpadów, rozporządzeniu Ministra Środowiska z dnia 8 grudnia 2010 r. </w:t>
      </w:r>
      <w:r w:rsidRPr="00945386">
        <w:rPr>
          <w:rFonts w:ascii="Times New Roman" w:eastAsia="Calibri" w:hAnsi="Times New Roman" w:cs="Times New Roman"/>
          <w:bCs/>
          <w:sz w:val="24"/>
          <w:szCs w:val="24"/>
        </w:rPr>
        <w:br/>
        <w:t xml:space="preserve">w sprawie zakresu informacji oraz wzorów formularzy służących do sporządzania </w:t>
      </w:r>
      <w:r w:rsidRPr="00945386">
        <w:rPr>
          <w:rFonts w:ascii="Times New Roman" w:eastAsia="Calibri" w:hAnsi="Times New Roman" w:cs="Times New Roman"/>
          <w:bCs/>
          <w:sz w:val="24"/>
          <w:szCs w:val="24"/>
        </w:rPr>
        <w:br/>
        <w:t xml:space="preserve">i przekazywania zbiorczych zestawień danych o odpadach. </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color w:val="000000"/>
          <w:sz w:val="24"/>
          <w:szCs w:val="24"/>
        </w:rPr>
      </w:pPr>
      <w:r w:rsidRPr="00945386">
        <w:rPr>
          <w:rFonts w:ascii="Times New Roman" w:eastAsia="Calibri" w:hAnsi="Times New Roman" w:cs="Times New Roman"/>
          <w:color w:val="000000"/>
          <w:sz w:val="24"/>
          <w:szCs w:val="24"/>
        </w:rPr>
        <w:t xml:space="preserve">Wykonawca zobowiązany jest do zatrudnienia na podstawie umowy o pracę </w:t>
      </w:r>
      <w:r w:rsidRPr="00945386">
        <w:rPr>
          <w:rFonts w:ascii="Times New Roman" w:eastAsia="Calibri" w:hAnsi="Times New Roman" w:cs="Times New Roman"/>
          <w:color w:val="000000"/>
          <w:sz w:val="24"/>
          <w:szCs w:val="24"/>
        </w:rPr>
        <w:br/>
        <w:t xml:space="preserve">w rozumieniu przepisów ustawy z 26 czerwca 1974 r.  – Kodeks pracy (Dz.U. z 2014 r., poz. 1502 z </w:t>
      </w:r>
      <w:proofErr w:type="spellStart"/>
      <w:r w:rsidRPr="00945386">
        <w:rPr>
          <w:rFonts w:ascii="Times New Roman" w:eastAsia="Calibri" w:hAnsi="Times New Roman" w:cs="Times New Roman"/>
          <w:color w:val="000000"/>
          <w:sz w:val="24"/>
          <w:szCs w:val="24"/>
        </w:rPr>
        <w:t>późn</w:t>
      </w:r>
      <w:proofErr w:type="spellEnd"/>
      <w:r w:rsidRPr="00945386">
        <w:rPr>
          <w:rFonts w:ascii="Times New Roman" w:eastAsia="Calibri" w:hAnsi="Times New Roman" w:cs="Times New Roman"/>
          <w:color w:val="000000"/>
          <w:sz w:val="24"/>
          <w:szCs w:val="24"/>
        </w:rPr>
        <w:t xml:space="preserve">. zm.), przez cały okres realizacji umowy, w pełnym wymiarze czasu pracy, osób stanowiących obsługę pojazdów do odbierania i transportu odpadów komunalnych zmieszanych oraz selektywnie zebranych (kierowcy i obsługa). Zobowiązanie Wykonawcy do zatrudnienia w/w osób stosuje się również do </w:t>
      </w:r>
      <w:r w:rsidRPr="00945386">
        <w:rPr>
          <w:rFonts w:ascii="Times New Roman" w:eastAsia="Calibri" w:hAnsi="Times New Roman" w:cs="Times New Roman"/>
          <w:color w:val="000000"/>
          <w:sz w:val="24"/>
          <w:szCs w:val="24"/>
        </w:rPr>
        <w:lastRenderedPageBreak/>
        <w:t>podwykonawców Wykonawcy, jeśli będą uczestniczyli w realizacji zamówienia.</w:t>
      </w:r>
    </w:p>
    <w:p w:rsidR="00945386" w:rsidRPr="00945386" w:rsidRDefault="00945386" w:rsidP="00945386">
      <w:pPr>
        <w:widowControl w:val="0"/>
        <w:numPr>
          <w:ilvl w:val="0"/>
          <w:numId w:val="21"/>
        </w:numPr>
        <w:suppressAutoHyphens/>
        <w:autoSpaceDN w:val="0"/>
        <w:spacing w:after="0" w:line="276" w:lineRule="auto"/>
        <w:jc w:val="both"/>
        <w:textAlignment w:val="baseline"/>
        <w:rPr>
          <w:rFonts w:ascii="Times New Roman" w:eastAsia="Calibri" w:hAnsi="Times New Roman" w:cs="Times New Roman"/>
          <w:bCs/>
          <w:sz w:val="24"/>
          <w:szCs w:val="24"/>
        </w:rPr>
      </w:pPr>
      <w:r w:rsidRPr="00945386">
        <w:rPr>
          <w:rFonts w:ascii="Times New Roman" w:eastAsia="Calibri" w:hAnsi="Times New Roman" w:cs="Times New Roman"/>
          <w:sz w:val="24"/>
          <w:szCs w:val="24"/>
        </w:rPr>
        <w:t>Wykonawca zobowiązany jest do złożenia nie później niż w terminie 7 dni od dnia zawarcia niniejszej umowy lub umowy z Podwykonawcą pisemnego oświadczenie, że osoby wykonujące bezpośrednio czynności przy realizacji zamówienia, o których mowa w pkt 6, są zatrudnione u Wykonawcy oraz Podwykonawcy na podstawie umowy o pracę. Ponadto, na każde pisemne wezwanie Zamawiającego, Wykonawca/Podwykonawca, w terminie 5 dni roboczych od otrzymania pisemnego wezwania, przedstawi Zamawiającemu w formie pisemnej wykaz osób zatrudnionych przy realizacji zamówienia na podstawie umowy o pracę ze wskazaniem czynności jakie te osoby wykonują.</w:t>
      </w:r>
    </w:p>
    <w:p w:rsidR="00945386" w:rsidRPr="00945386" w:rsidRDefault="00945386" w:rsidP="00945386">
      <w:pPr>
        <w:spacing w:after="0" w:line="276" w:lineRule="auto"/>
        <w:jc w:val="both"/>
        <w:textAlignment w:val="baseline"/>
        <w:rPr>
          <w:rFonts w:ascii="Times New Roman" w:eastAsia="Calibri" w:hAnsi="Times New Roman" w:cs="Times New Roman"/>
          <w:bCs/>
          <w:sz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4</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1. Wymagany termin realizacji zamówienia:</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Termin rozpoczęcia realizacji zamówienia: </w:t>
      </w:r>
      <w:r w:rsidRPr="00945386">
        <w:rPr>
          <w:rFonts w:ascii="Times New Roman" w:eastAsia="Arial Unicode MS" w:hAnsi="Times New Roman" w:cs="Times New Roman"/>
          <w:b/>
          <w:kern w:val="3"/>
          <w:sz w:val="24"/>
          <w:szCs w:val="24"/>
          <w:lang w:eastAsia="zh-CN" w:bidi="hi-IN"/>
        </w:rPr>
        <w:t>01.01.2019 r.</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Termin zakończenia realizacji zamówienia: </w:t>
      </w:r>
      <w:r w:rsidRPr="00945386">
        <w:rPr>
          <w:rFonts w:ascii="Times New Roman" w:eastAsia="Arial Unicode MS" w:hAnsi="Times New Roman" w:cs="Times New Roman"/>
          <w:b/>
          <w:kern w:val="3"/>
          <w:sz w:val="24"/>
          <w:szCs w:val="24"/>
          <w:lang w:eastAsia="zh-CN" w:bidi="hi-IN"/>
        </w:rPr>
        <w:t>31.12.2019 r.</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2. Wykonawca realizował będzie usługi odbioru i zagospodarowania odpadów komunalnych</w:t>
      </w:r>
    </w:p>
    <w:p w:rsidR="00945386" w:rsidRPr="00945386" w:rsidRDefault="00945386" w:rsidP="00945386">
      <w:pPr>
        <w:widowControl w:val="0"/>
        <w:suppressAutoHyphens/>
        <w:autoSpaceDN w:val="0"/>
        <w:spacing w:after="0" w:line="276" w:lineRule="auto"/>
        <w:ind w:left="284"/>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w terminach wynikających z uzgodnionego z Zamawiającym harmonogramu odbioru   odpadów.</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5</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Strony, zgodnie z ofertą przetargową ustalają umowne   wynagrodzenie ryczałtowe </w:t>
      </w:r>
    </w:p>
    <w:p w:rsidR="00945386" w:rsidRPr="00945386" w:rsidRDefault="00945386" w:rsidP="00945386">
      <w:pPr>
        <w:widowControl w:val="0"/>
        <w:suppressAutoHyphens/>
        <w:autoSpaceDN w:val="0"/>
        <w:spacing w:after="0" w:line="276" w:lineRule="auto"/>
        <w:ind w:left="709" w:hanging="709"/>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w kwocie brutto </w:t>
      </w:r>
      <w:r w:rsidRPr="00945386">
        <w:rPr>
          <w:rFonts w:ascii="Times New Roman" w:eastAsia="Arial Unicode MS" w:hAnsi="Times New Roman" w:cs="Times New Roman"/>
          <w:b/>
          <w:kern w:val="3"/>
          <w:sz w:val="24"/>
          <w:szCs w:val="24"/>
          <w:lang w:eastAsia="zh-CN" w:bidi="hi-IN"/>
        </w:rPr>
        <w:t>…………</w:t>
      </w:r>
      <w:r w:rsidRPr="00945386">
        <w:rPr>
          <w:rFonts w:ascii="Times New Roman" w:eastAsia="Arial Unicode MS" w:hAnsi="Times New Roman" w:cs="Times New Roman"/>
          <w:kern w:val="3"/>
          <w:sz w:val="24"/>
          <w:szCs w:val="24"/>
          <w:lang w:eastAsia="zh-CN" w:bidi="hi-IN"/>
        </w:rPr>
        <w:t xml:space="preserve"> (słownie: …………………………………………)</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Okresem rozliczeniowym pomiędzy stronami  jest miesiąc kalendarzowy.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z uwzględnieniem częstotliwości  odbioru  odpadów określonych w   umowie.</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Zapłata za wykonanie usługi   nastąpi w oparciu o faktury VAT   wystawione po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zakończeniu okresu rozliczeniowego .</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Ustala się , że wartość (brutto)  faktury za ustalony okres rozliczeniowy   stanowić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będzie  iloraz  zaoferowanej ceny  za usługi podanej w ust.1  i okresu  24 miesięcy.  </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Zamawiający, upoważnia Wykonawcę do wystawienia faktur VAT, bez podpisu </w:t>
      </w:r>
      <w:r w:rsidRPr="00945386">
        <w:rPr>
          <w:rFonts w:ascii="Times New Roman" w:eastAsia="Arial Unicode MS" w:hAnsi="Times New Roman" w:cs="Times New Roman"/>
          <w:kern w:val="3"/>
          <w:sz w:val="24"/>
          <w:szCs w:val="24"/>
          <w:lang w:eastAsia="zh-CN" w:bidi="hi-IN"/>
        </w:rPr>
        <w:br/>
        <w:t xml:space="preserve">            ze swej   strony, jako odbiorcy faktury.</w:t>
      </w:r>
    </w:p>
    <w:p w:rsidR="00945386" w:rsidRPr="00945386" w:rsidRDefault="00945386" w:rsidP="00945386">
      <w:pPr>
        <w:widowControl w:val="0"/>
        <w:numPr>
          <w:ilvl w:val="0"/>
          <w:numId w:val="4"/>
        </w:numPr>
        <w:suppressAutoHyphens/>
        <w:autoSpaceDN w:val="0"/>
        <w:spacing w:after="0" w:line="276" w:lineRule="auto"/>
        <w:ind w:left="709" w:hanging="709"/>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Płatność faktury  przelewem, w terminie do </w:t>
      </w:r>
      <w:r w:rsidRPr="00945386">
        <w:rPr>
          <w:rFonts w:ascii="Times New Roman" w:eastAsia="Arial Unicode MS" w:hAnsi="Times New Roman" w:cs="Times New Roman"/>
          <w:b/>
          <w:kern w:val="3"/>
          <w:sz w:val="24"/>
          <w:szCs w:val="24"/>
          <w:lang w:eastAsia="zh-CN" w:bidi="hi-IN"/>
        </w:rPr>
        <w:t>…………..</w:t>
      </w:r>
      <w:r w:rsidRPr="00945386">
        <w:rPr>
          <w:rFonts w:ascii="Times New Roman" w:eastAsia="Arial Unicode MS" w:hAnsi="Times New Roman" w:cs="Times New Roman"/>
          <w:kern w:val="3"/>
          <w:sz w:val="24"/>
          <w:szCs w:val="24"/>
          <w:lang w:eastAsia="zh-CN" w:bidi="hi-IN"/>
        </w:rPr>
        <w:t xml:space="preserve"> liczony od dnia jej wpływu do Zamawiającego  na konto  podane w fakturze VAT.</w:t>
      </w:r>
    </w:p>
    <w:p w:rsidR="00945386" w:rsidRPr="00945386" w:rsidRDefault="00945386" w:rsidP="00945386">
      <w:pPr>
        <w:widowControl w:val="0"/>
        <w:numPr>
          <w:ilvl w:val="0"/>
          <w:numId w:val="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W razie opóźnienia w zapłacie faktury, Wykonawcy przysługuje prawo naliczenia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ustawowych odsetek liczonych od wartości nieterminowo opłacanej faktury.</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6</w:t>
      </w:r>
    </w:p>
    <w:p w:rsidR="00945386" w:rsidRPr="00945386" w:rsidRDefault="00945386" w:rsidP="00945386">
      <w:pPr>
        <w:widowControl w:val="0"/>
        <w:numPr>
          <w:ilvl w:val="0"/>
          <w:numId w:val="6"/>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Wykonawca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zapłaci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Zamawiającemu</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karę</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umowną:</w:t>
      </w:r>
    </w:p>
    <w:p w:rsidR="00945386" w:rsidRPr="00945386" w:rsidRDefault="00945386" w:rsidP="00945386">
      <w:pPr>
        <w:widowControl w:val="0"/>
        <w:numPr>
          <w:ilvl w:val="0"/>
          <w:numId w:val="8"/>
        </w:numPr>
        <w:suppressAutoHyphens/>
        <w:autoSpaceDN w:val="0"/>
        <w:spacing w:after="0" w:line="276" w:lineRule="auto"/>
        <w:ind w:firstLine="284"/>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z</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tytułu</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odstąpienia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od</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realizacji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umowy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przyczyn</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zależnych</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od</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Wykonawcy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br/>
      </w:r>
      <w:r w:rsidRPr="00945386">
        <w:rPr>
          <w:rFonts w:ascii="Times New Roman" w:eastAsia="Arial Unicode MS" w:hAnsi="Times New Roman" w:cs="Times New Roman"/>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wysokości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10</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wartości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umowy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brutto,</w:t>
      </w:r>
    </w:p>
    <w:p w:rsidR="00945386" w:rsidRPr="00945386" w:rsidRDefault="00945386" w:rsidP="00945386">
      <w:pPr>
        <w:widowControl w:val="0"/>
        <w:numPr>
          <w:ilvl w:val="0"/>
          <w:numId w:val="8"/>
        </w:numPr>
        <w:suppressAutoHyphens/>
        <w:autoSpaceDN w:val="0"/>
        <w:spacing w:after="0" w:line="276" w:lineRule="auto"/>
        <w:ind w:firstLine="284"/>
        <w:jc w:val="both"/>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t xml:space="preserve">za mieszanie selektywnie zebranych odpadów komunalnych z zmieszanymi odpadami </w:t>
      </w:r>
    </w:p>
    <w:p w:rsidR="00945386" w:rsidRPr="00945386" w:rsidRDefault="00945386" w:rsidP="00945386">
      <w:pPr>
        <w:widowControl w:val="0"/>
        <w:suppressAutoHyphens/>
        <w:autoSpaceDN w:val="0"/>
        <w:spacing w:after="0" w:line="276" w:lineRule="auto"/>
        <w:ind w:left="660"/>
        <w:jc w:val="both"/>
        <w:textAlignment w:val="baseline"/>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t xml:space="preserve">komunalnymi w wysokości kary należnej Gminie Dzikowiec  - wysokość kary umownej zostanie wyliczona zgodnie z przepisami ustawy z dnia 13 września 1996 r. </w:t>
      </w:r>
      <w:r w:rsidRPr="00945386">
        <w:rPr>
          <w:rFonts w:ascii="Times New Roman" w:eastAsia="Verdana" w:hAnsi="Times New Roman" w:cs="Times New Roman"/>
          <w:color w:val="000000"/>
          <w:kern w:val="3"/>
          <w:sz w:val="24"/>
          <w:szCs w:val="24"/>
          <w:lang w:eastAsia="zh-CN" w:bidi="hi-IN"/>
        </w:rPr>
        <w:br/>
        <w:t>o utrzymaniu czystości i porządku w gminach (Dz. U z 2013r. poz. 1399 ze zm.);</w:t>
      </w:r>
    </w:p>
    <w:p w:rsidR="00945386" w:rsidRPr="00945386" w:rsidRDefault="00945386" w:rsidP="00945386">
      <w:pPr>
        <w:widowControl w:val="0"/>
        <w:numPr>
          <w:ilvl w:val="0"/>
          <w:numId w:val="8"/>
        </w:numPr>
        <w:suppressAutoHyphens/>
        <w:autoSpaceDN w:val="0"/>
        <w:spacing w:after="0" w:line="276" w:lineRule="auto"/>
        <w:ind w:firstLine="284"/>
        <w:jc w:val="both"/>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t xml:space="preserve">za przekazywanie nierzetelnych sprawozdań, lub przekazywanie ich po terminie </w:t>
      </w:r>
    </w:p>
    <w:p w:rsidR="00945386" w:rsidRPr="00945386" w:rsidRDefault="00945386" w:rsidP="00945386">
      <w:pPr>
        <w:widowControl w:val="0"/>
        <w:suppressAutoHyphens/>
        <w:autoSpaceDN w:val="0"/>
        <w:spacing w:after="0" w:line="276" w:lineRule="auto"/>
        <w:ind w:left="708"/>
        <w:jc w:val="both"/>
        <w:textAlignment w:val="baseline"/>
        <w:rPr>
          <w:rFonts w:ascii="Times New Roman" w:eastAsia="Verdana" w:hAnsi="Times New Roman" w:cs="Times New Roman"/>
          <w:color w:val="000000"/>
          <w:kern w:val="3"/>
          <w:sz w:val="24"/>
          <w:szCs w:val="24"/>
          <w:lang w:eastAsia="zh-CN" w:bidi="hi-IN"/>
        </w:rPr>
      </w:pPr>
      <w:r w:rsidRPr="00945386">
        <w:rPr>
          <w:rFonts w:ascii="Times New Roman" w:eastAsia="Verdana" w:hAnsi="Times New Roman" w:cs="Times New Roman"/>
          <w:color w:val="000000"/>
          <w:kern w:val="3"/>
          <w:sz w:val="24"/>
          <w:szCs w:val="24"/>
          <w:lang w:eastAsia="zh-CN" w:bidi="hi-IN"/>
        </w:rPr>
        <w:lastRenderedPageBreak/>
        <w:t xml:space="preserve">określonym ustawą z dnia 13 września 1996r. o utrzymaniu czystości i porządku </w:t>
      </w:r>
      <w:r w:rsidRPr="00945386">
        <w:rPr>
          <w:rFonts w:ascii="Times New Roman" w:eastAsia="Verdana" w:hAnsi="Times New Roman" w:cs="Times New Roman"/>
          <w:color w:val="000000"/>
          <w:kern w:val="3"/>
          <w:sz w:val="24"/>
          <w:szCs w:val="24"/>
          <w:lang w:eastAsia="zh-CN" w:bidi="hi-IN"/>
        </w:rPr>
        <w:br/>
        <w:t>w gminach (Dz. U z 2013r. poz. 1399 ze zm.) kary należnej Gminie   Dzikowiec  - wysokość kary umownej zostanie wyliczona zgodnie z przepisami ustawy z dnia 13 września 1996r. o utrzymaniu czystości i porządku w gminach (Dz. U z 2013r. poz. 1399 ze zm.);</w:t>
      </w:r>
    </w:p>
    <w:p w:rsidR="00945386" w:rsidRPr="00945386" w:rsidRDefault="00945386" w:rsidP="00945386">
      <w:pPr>
        <w:widowControl w:val="0"/>
        <w:numPr>
          <w:ilvl w:val="0"/>
          <w:numId w:val="8"/>
        </w:numPr>
        <w:suppressAutoHyphens/>
        <w:autoSpaceDN w:val="0"/>
        <w:spacing w:after="0" w:line="276" w:lineRule="auto"/>
        <w:ind w:left="709" w:hanging="425"/>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color w:val="000000"/>
          <w:kern w:val="3"/>
          <w:sz w:val="24"/>
          <w:szCs w:val="24"/>
          <w:lang w:eastAsia="zh-CN" w:bidi="hi-IN"/>
        </w:rPr>
        <w:t xml:space="preserve"> z</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tytułu</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zwłoki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w odbiorze odpadów</w:t>
      </w:r>
      <w:r w:rsidRPr="00945386">
        <w:rPr>
          <w:rFonts w:ascii="Times New Roman" w:eastAsia="Verdana" w:hAnsi="Times New Roman" w:cs="Times New Roman"/>
          <w:color w:val="000000"/>
          <w:kern w:val="3"/>
          <w:sz w:val="24"/>
          <w:szCs w:val="24"/>
          <w:lang w:eastAsia="zh-CN" w:bidi="hi-IN"/>
        </w:rPr>
        <w:t xml:space="preserve"> W</w:t>
      </w:r>
      <w:r w:rsidRPr="00945386">
        <w:rPr>
          <w:rFonts w:ascii="Times New Roman" w:eastAsia="Arial Unicode MS" w:hAnsi="Times New Roman" w:cs="Times New Roman"/>
          <w:color w:val="000000"/>
          <w:kern w:val="3"/>
          <w:sz w:val="24"/>
          <w:szCs w:val="24"/>
          <w:lang w:eastAsia="zh-CN" w:bidi="hi-IN"/>
        </w:rPr>
        <w:t>ykonawca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zapłaci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karę</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za</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każdy</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dzień</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zwłoki</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Verdana" w:hAnsi="Times New Roman" w:cs="Times New Roman"/>
          <w:color w:val="000000"/>
          <w:kern w:val="3"/>
          <w:sz w:val="24"/>
          <w:szCs w:val="24"/>
          <w:lang w:eastAsia="zh-CN" w:bidi="hi-IN"/>
        </w:rPr>
        <w:br/>
      </w:r>
      <w:r w:rsidRPr="00945386">
        <w:rPr>
          <w:rFonts w:ascii="Times New Roman" w:eastAsia="Arial Unicode MS" w:hAnsi="Times New Roman" w:cs="Times New Roman"/>
          <w:color w:val="000000"/>
          <w:kern w:val="3"/>
          <w:sz w:val="24"/>
          <w:szCs w:val="24"/>
          <w:lang w:eastAsia="zh-CN" w:bidi="hi-IN"/>
        </w:rPr>
        <w:t>w</w:t>
      </w:r>
      <w:r w:rsidRPr="00945386">
        <w:rPr>
          <w:rFonts w:ascii="Times New Roman" w:eastAsia="Verdana" w:hAnsi="Times New Roman" w:cs="Times New Roman"/>
          <w:color w:val="000000"/>
          <w:kern w:val="3"/>
          <w:sz w:val="24"/>
          <w:szCs w:val="24"/>
          <w:lang w:eastAsia="zh-CN" w:bidi="hi-IN"/>
        </w:rPr>
        <w:t xml:space="preserve"> </w:t>
      </w:r>
      <w:r w:rsidRPr="00945386">
        <w:rPr>
          <w:rFonts w:ascii="Times New Roman" w:eastAsia="Arial Unicode MS" w:hAnsi="Times New Roman" w:cs="Times New Roman"/>
          <w:color w:val="000000"/>
          <w:kern w:val="3"/>
          <w:sz w:val="24"/>
          <w:szCs w:val="24"/>
          <w:lang w:eastAsia="zh-CN" w:bidi="hi-IN"/>
        </w:rPr>
        <w:t xml:space="preserve">wysokości 0,5% wartości realizowanego zamówienia brutto </w:t>
      </w:r>
      <w:r w:rsidRPr="00945386">
        <w:rPr>
          <w:rFonts w:ascii="Times New Roman" w:eastAsia="Verdana" w:hAnsi="Times New Roman" w:cs="Times New Roman"/>
          <w:b/>
          <w:bCs/>
          <w:color w:val="000000"/>
          <w:kern w:val="3"/>
          <w:sz w:val="24"/>
          <w:szCs w:val="24"/>
          <w:lang w:eastAsia="zh-CN" w:bidi="hi-IN"/>
        </w:rPr>
        <w:t xml:space="preserve"> </w:t>
      </w:r>
    </w:p>
    <w:p w:rsidR="00945386" w:rsidRPr="00945386" w:rsidRDefault="00945386" w:rsidP="00945386">
      <w:pPr>
        <w:widowControl w:val="0"/>
        <w:numPr>
          <w:ilvl w:val="0"/>
          <w:numId w:val="10"/>
        </w:numPr>
        <w:suppressAutoHyphens/>
        <w:autoSpaceDN w:val="0"/>
        <w:spacing w:after="0" w:line="276" w:lineRule="auto"/>
        <w:jc w:val="both"/>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 xml:space="preserve">O wystąpieniu okoliczności do naliczenia kar umownych przez Zamawiającego, </w:t>
      </w:r>
    </w:p>
    <w:p w:rsidR="00945386" w:rsidRPr="00945386" w:rsidRDefault="00945386" w:rsidP="00945386">
      <w:pPr>
        <w:widowControl w:val="0"/>
        <w:suppressAutoHyphens/>
        <w:autoSpaceDN w:val="0"/>
        <w:spacing w:after="0" w:line="276" w:lineRule="auto"/>
        <w:ind w:firstLine="708"/>
        <w:jc w:val="both"/>
        <w:textAlignment w:val="baseline"/>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Wykonawca zostanie zawiadomiony pisemnie wraz z uzasadnieniem.</w:t>
      </w:r>
    </w:p>
    <w:p w:rsidR="00945386" w:rsidRPr="00945386" w:rsidRDefault="00945386" w:rsidP="00945386">
      <w:pPr>
        <w:widowControl w:val="0"/>
        <w:numPr>
          <w:ilvl w:val="0"/>
          <w:numId w:val="12"/>
        </w:numPr>
        <w:tabs>
          <w:tab w:val="left" w:pos="720"/>
        </w:tabs>
        <w:suppressAutoHyphens/>
        <w:autoSpaceDN w:val="0"/>
        <w:spacing w:after="0" w:line="276" w:lineRule="auto"/>
        <w:jc w:val="both"/>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 xml:space="preserve">Wartość wyliczonej kary umownej zostanie jednostronnie potrącona przez </w:t>
      </w:r>
    </w:p>
    <w:p w:rsidR="00945386" w:rsidRPr="00945386" w:rsidRDefault="00945386" w:rsidP="00945386">
      <w:pPr>
        <w:widowControl w:val="0"/>
        <w:tabs>
          <w:tab w:val="left" w:pos="720"/>
        </w:tabs>
        <w:suppressAutoHyphens/>
        <w:autoSpaceDN w:val="0"/>
        <w:spacing w:after="0" w:line="276" w:lineRule="auto"/>
        <w:ind w:left="708"/>
        <w:jc w:val="both"/>
        <w:textAlignment w:val="baseline"/>
        <w:rPr>
          <w:rFonts w:ascii="Times New Roman" w:eastAsia="TimesNewRomanPSMT" w:hAnsi="Times New Roman" w:cs="Times New Roman"/>
          <w:kern w:val="3"/>
          <w:sz w:val="24"/>
          <w:szCs w:val="24"/>
          <w:lang w:eastAsia="zh-CN" w:bidi="hi-IN"/>
        </w:rPr>
      </w:pPr>
      <w:r w:rsidRPr="00945386">
        <w:rPr>
          <w:rFonts w:ascii="Times New Roman" w:eastAsia="TimesNewRomanPSMT" w:hAnsi="Times New Roman" w:cs="Times New Roman"/>
          <w:kern w:val="3"/>
          <w:sz w:val="24"/>
          <w:szCs w:val="24"/>
          <w:lang w:eastAsia="zh-CN" w:bidi="hi-IN"/>
        </w:rPr>
        <w:tab/>
        <w:t>Zamawiającego  z bieżących  zobowiązań na co Wykonawca wyraża zgodę.</w:t>
      </w:r>
    </w:p>
    <w:p w:rsidR="00945386" w:rsidRPr="00945386" w:rsidRDefault="00945386" w:rsidP="00945386">
      <w:pPr>
        <w:widowControl w:val="0"/>
        <w:numPr>
          <w:ilvl w:val="0"/>
          <w:numId w:val="12"/>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Zastrzega się prawo do dochodzenia odszkodowania uzupełniającego na zasadach </w:t>
      </w:r>
    </w:p>
    <w:p w:rsidR="00945386" w:rsidRPr="00945386" w:rsidRDefault="00945386" w:rsidP="00945386">
      <w:pPr>
        <w:widowControl w:val="0"/>
        <w:suppressAutoHyphens/>
        <w:autoSpaceDN w:val="0"/>
        <w:spacing w:after="0" w:line="276" w:lineRule="auto"/>
        <w:ind w:left="708"/>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ogólnych Kodeksu Cywilnego, przenoszącego wysokość kar umownych - do wysokości rzeczywiście poniesionej szkody.</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7</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Przez umowę o podwykonawstwo należy rozumieć umowę w formie pisemnej </w:t>
      </w:r>
      <w:r w:rsidRPr="00945386">
        <w:rPr>
          <w:rFonts w:ascii="Times New Roman" w:eastAsia="Calibri" w:hAnsi="Times New Roman" w:cs="Times New Roman"/>
          <w:color w:val="000000"/>
          <w:sz w:val="24"/>
          <w:szCs w:val="24"/>
        </w:rPr>
        <w:br/>
        <w:t>o charakterze odpłatnym, której przedmiotem są usługi, stanowiące część zamówienia publicznego, zawartą między wybranym przez Zamawiającego wykonawcą a innym podmiotem (podwykonawcą).</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Umowa z podwykonawcą powinna stanowić w szczególności, iż termin zapłaty wynagrodzenia podwykonawcy przewidziany w umowie o podwykonawstwo nie może być dłuższy niż 30 dni od dnia doręczenia wykonawcy, faktury lub rachunku, potwierdzających wykonanie zleconej podwykonawcy usługi. </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Umowa o podwykonawstwo nie może zawierać postanowień:</w:t>
      </w:r>
    </w:p>
    <w:p w:rsidR="00945386" w:rsidRPr="00945386" w:rsidRDefault="00945386" w:rsidP="00945386">
      <w:pPr>
        <w:numPr>
          <w:ilvl w:val="0"/>
          <w:numId w:val="17"/>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uzależniających uzyskanie przez Podwykonawcę płatności od Wykonawcy od zapłaty przez Zamawiającego Wykonawcy wynagrodzenia obejmującego zakres usług wykonanych przez podwykonawcę;</w:t>
      </w:r>
    </w:p>
    <w:p w:rsidR="00945386" w:rsidRPr="00945386" w:rsidRDefault="00945386" w:rsidP="00945386">
      <w:pPr>
        <w:numPr>
          <w:ilvl w:val="0"/>
          <w:numId w:val="17"/>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uzależniających zwrot podwykonawcy kwot zabezpieczenia przez Wykonawcę, od zwrotu zabezpieczenia wykonania umowy przez Zamawiającego Wykonawcy. </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Do zmian postanowień umów o podwykonawstwo stosuje się zasady mające zastosowanie przy zawieraniu Umowy o podwykonawstwo. </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Wykonawca jest odpowiedzialny za działania lub zaniechania Podwykonawcy, jego przedstawicieli lub pracowników, jak za własne działania lub zaniechania.</w:t>
      </w:r>
    </w:p>
    <w:p w:rsidR="00945386" w:rsidRPr="00945386" w:rsidRDefault="00945386" w:rsidP="00945386">
      <w:pPr>
        <w:numPr>
          <w:ilvl w:val="0"/>
          <w:numId w:val="19"/>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Z zastrzeżeniem przypadku, w którym Zamawiający nałożył obowiązek osobistego wykonania przez Wykonawcę kluczowych części zamówienia na usługi, Wykonawca może:</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powierzyć realizację części zamówienia podwykonawcom, mimo nie wskazania </w:t>
      </w:r>
      <w:r w:rsidRPr="00945386">
        <w:rPr>
          <w:rFonts w:ascii="Times New Roman" w:eastAsia="Calibri" w:hAnsi="Times New Roman" w:cs="Times New Roman"/>
          <w:color w:val="000000"/>
          <w:sz w:val="24"/>
          <w:szCs w:val="24"/>
        </w:rPr>
        <w:br/>
        <w:t>w ofercie takiej części do powierzenia podwykonawcom;</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wskazać inny zakres Podwykonawstwa, niż przedstawiony w Ofercie;</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wskazać innych podwykonawców niż przedstawieni w Ofercie;</w:t>
      </w:r>
    </w:p>
    <w:p w:rsidR="00945386" w:rsidRPr="00945386" w:rsidRDefault="00945386" w:rsidP="00945386">
      <w:pPr>
        <w:numPr>
          <w:ilvl w:val="0"/>
          <w:numId w:val="18"/>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zrezygnować z podwykonawstwa.</w:t>
      </w:r>
    </w:p>
    <w:p w:rsidR="00945386" w:rsidRPr="00945386" w:rsidRDefault="00945386" w:rsidP="00945386">
      <w:pPr>
        <w:numPr>
          <w:ilvl w:val="0"/>
          <w:numId w:val="20"/>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Jeżeli zmiana albo rezygnacja z podwykonawcy dotyczy podmiotu, na którego zasoby wykonawca powoływał się, na zasadach określonych w art. 26 ust. 2b PZP, w celu </w:t>
      </w:r>
      <w:r w:rsidRPr="00945386">
        <w:rPr>
          <w:rFonts w:ascii="Times New Roman" w:eastAsia="Calibri" w:hAnsi="Times New Roman" w:cs="Times New Roman"/>
          <w:color w:val="000000"/>
          <w:sz w:val="24"/>
          <w:szCs w:val="24"/>
        </w:rPr>
        <w:lastRenderedPageBreak/>
        <w:t>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rsidR="00945386" w:rsidRPr="00945386" w:rsidRDefault="00945386" w:rsidP="00945386">
      <w:pPr>
        <w:numPr>
          <w:ilvl w:val="0"/>
          <w:numId w:val="20"/>
        </w:numPr>
        <w:spacing w:after="0" w:line="276" w:lineRule="auto"/>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W przypadku realizacji przedmiotu umowy za pomocą podwykonawcy, warunkiem wypłaty Wykonawcy wynagrodzenia określonego w umowie jest przedstawienie Zamawiającemu  wraz z fakturą dowodów dotyczących zapłaty wymagalnego wynagrodzenia podwykonawcom, którego termin upłynął w danym okresie rozliczeniowym, tj. potwierdzonej za zgodność z oryginałem kserokopii przelewu dokumentującego przekazanie przez Wykonawcę podwykonawcy wynagrodzenia za wykonany przez niego zakres. Ponadto Wykonawca dołączy protokół odbioru usług wykonanych przez podwykonawcę uwzględniając zakres zrealizowanych przez niego usług oraz należne wynagrodzenie. Protokół ten podpiszą potwierdzając zawarte w nich ustalenia przedstawiciele podwykonawcy i Wykonawcy. Protokół jest formą oświadczenia potwierdzającą brak zaległości Wykonawcy w uregulowaniu wszystkich wymagalnych wynagrodzeń podwykonawców wynikających z umów o podwykonawstwo. </w:t>
      </w:r>
    </w:p>
    <w:p w:rsidR="00945386" w:rsidRPr="00945386" w:rsidRDefault="00945386" w:rsidP="00945386">
      <w:pPr>
        <w:spacing w:after="120" w:line="276" w:lineRule="auto"/>
        <w:rPr>
          <w:rFonts w:ascii="Times New Roman" w:eastAsia="Calibri" w:hAnsi="Times New Roman" w:cs="Times New Roman"/>
          <w:sz w:val="24"/>
          <w:szCs w:val="24"/>
        </w:rPr>
      </w:pPr>
    </w:p>
    <w:p w:rsidR="00945386" w:rsidRPr="00945386" w:rsidRDefault="00945386" w:rsidP="00945386">
      <w:pPr>
        <w:autoSpaceDE w:val="0"/>
        <w:spacing w:after="0" w:line="276" w:lineRule="auto"/>
        <w:jc w:val="both"/>
        <w:rPr>
          <w:rFonts w:ascii="Times New Roman" w:eastAsia="Times New Roman" w:hAnsi="Times New Roman" w:cs="Times New Roman"/>
          <w:sz w:val="24"/>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8</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1. Zakazana jest istotna zmiana postanowień zawartej umowy w stosunku do treści oferty, na podstawie której dokonano wyboru Wykonawcy, z zastrzeżeniem ust. 2.</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2. Dopuszczalne są następujące rodzaje i warunki zmiany treści umowy:</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1) zmniejszenie zakresu przedmiotu zamówienia – w razie zaistnienia istotnej zmiany okoliczności powodującej, że wykonanie umowy w pierwotnym zakresie nie leży w interesie publicznym, czego nie można było przewidzieć w chwili zawarcia umowy z jednoczesnym zmniejszeniem wynagrodzenia,</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2) zmiany dotyczące sposobu spełnienia świadczenia, w szczególności ze względu na dostosowanie zamówienia do zmieniających się przepisów prawnych lub istotnej zmiany liczby nieruchomości zamieszkałych z których wywożone są odpady,</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3) zmiana terminu realizacji przedmiotu zamówienia, gdy wykonanie umowy w pierwotnym terminie nie leży w interesie Zamawiającego,</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4) zmiana Regionalnej Instalacji Przetwarzania Odpadów Komunalnych w przypadku uruchomienia nowych Regionalnych Instalacji Przetwarzania Odpadów Komunalnych na terenie Województwa Podkarpackiego (region północny),</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5) zmiana wynagrodzenia Wykonawcy, o którym mowa w § 4 ust. 2 może ulec zmianie, tj. obniżeniu lub podwyższeniu w przypadku zmiany:</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a) stawki podatku od towarów i usług,</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 xml:space="preserve">b) wysokości minimalnego wynagrodzenia za prace ustalonego na podstawie art. 2 ust. 3 – 5 ustawy z dnia 10 października 2002 r. o minimalnym wynagrodzeniu za pracę (Dz. U. z 2017 r. poz. 847 z </w:t>
      </w:r>
      <w:proofErr w:type="spellStart"/>
      <w:r w:rsidRPr="00945386">
        <w:rPr>
          <w:rFonts w:ascii="Times New Roman" w:eastAsia="Calibri" w:hAnsi="Times New Roman" w:cs="Times New Roman"/>
          <w:color w:val="000000"/>
          <w:sz w:val="24"/>
        </w:rPr>
        <w:t>późn</w:t>
      </w:r>
      <w:proofErr w:type="spellEnd"/>
      <w:r w:rsidRPr="00945386">
        <w:rPr>
          <w:rFonts w:ascii="Times New Roman" w:eastAsia="Calibri" w:hAnsi="Times New Roman" w:cs="Times New Roman"/>
          <w:color w:val="000000"/>
          <w:sz w:val="24"/>
        </w:rPr>
        <w:t>. zm.),</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c) zasad podlegania ubezpieczeniom społecznym lub ubezpieczeniu zdrowotnemu lub wysokości stawki składki na ubezpieczenia społeczne lub zdrowotne</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lastRenderedPageBreak/>
        <w:t>– jeżeli zmiany te będą miały wpływ na koszty wykonania zamówienia przez Wykonawcę.</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3. Zmiany umowy przewidziane w ust. 2 dopuszczalne są na następujących warunkach:</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1)  pkt 1) – zmniejszenie zakresu przedmiotu umowy w granicach uzasadnionego interesu Zamawiającego,</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2)  pkt 2) – zmiana dotycząca sposobu spełnienia świadczenia - pod warunkiem nie zwiększania ceny, a ponadto przy zachowaniu standardów świadczenia usługi zakładanych dla oferty pierwotnej.</w:t>
      </w:r>
    </w:p>
    <w:p w:rsidR="00945386" w:rsidRPr="00945386" w:rsidRDefault="00945386" w:rsidP="00945386">
      <w:pPr>
        <w:spacing w:after="0" w:line="276" w:lineRule="auto"/>
        <w:ind w:left="1134" w:hanging="567"/>
        <w:jc w:val="both"/>
        <w:rPr>
          <w:rFonts w:ascii="Times New Roman" w:eastAsia="Calibri" w:hAnsi="Times New Roman" w:cs="Times New Roman"/>
          <w:b/>
          <w:color w:val="000000"/>
          <w:sz w:val="24"/>
        </w:rPr>
      </w:pPr>
      <w:r w:rsidRPr="00945386">
        <w:rPr>
          <w:rFonts w:ascii="Times New Roman" w:eastAsia="Calibri" w:hAnsi="Times New Roman" w:cs="Times New Roman"/>
          <w:color w:val="000000"/>
          <w:sz w:val="24"/>
        </w:rPr>
        <w:t>3) pkt 3) – zmiana terminu realizacji przedmiotu zamówienia w granicach uzasadnionego interesu Zamawiającego,</w:t>
      </w:r>
      <w:r w:rsidRPr="00945386">
        <w:rPr>
          <w:rFonts w:ascii="Times New Roman" w:eastAsia="Calibri" w:hAnsi="Times New Roman" w:cs="Times New Roman"/>
          <w:b/>
          <w:color w:val="000000"/>
          <w:sz w:val="24"/>
        </w:rPr>
        <w:t xml:space="preserve"> </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4)    pkt 4) – w przypadku uruchomienia nowych Regionalnych Instalacji Przetwarzania Odpadów Komunalnych na terenie Województwa Podkarpackiego,</w:t>
      </w:r>
    </w:p>
    <w:p w:rsidR="00945386" w:rsidRPr="00945386" w:rsidRDefault="00945386" w:rsidP="00945386">
      <w:pPr>
        <w:spacing w:after="0" w:line="276" w:lineRule="auto"/>
        <w:ind w:left="1134"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5)     pkt 5) – warunkiem dokonania zmiany wynagrodzenia należnego Wykonawcy jest skierowanie do Zamawiającego pisemnego wniosku Wykonawcy zawierającego uzasadnienie i szczegółowy sposób wyliczenia nowych cen, wskazanie sposobu wyliczenia dotychczasowych cen oraz wpływ zmian na wynagrodzenie Wykonawcy. Zmiana wynagrodzenia Wykonawcy, w przypadku określonym w ust. 2 pkt. 5 będzie mogła nastąpić po upływie miesiąca od dnia wprowadzenia odpowiednio:</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a) nowych stawek podatku od towarów i usług,</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b) nowej kwoty minimalnego wynagrodzenia za prace,</w:t>
      </w:r>
    </w:p>
    <w:p w:rsidR="00945386" w:rsidRPr="00945386" w:rsidRDefault="00945386" w:rsidP="00945386">
      <w:pPr>
        <w:spacing w:after="0" w:line="276" w:lineRule="auto"/>
        <w:ind w:left="1701"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c) nowych zasad podlegania ubezpieczeniu społecznemu lub zdrowotnemu lub wysokości stawki składki na ubezpieczenia społeczne lub zdrowotne</w:t>
      </w:r>
    </w:p>
    <w:p w:rsidR="00945386" w:rsidRPr="00945386" w:rsidRDefault="00945386" w:rsidP="00945386">
      <w:pPr>
        <w:spacing w:after="0" w:line="276" w:lineRule="auto"/>
        <w:ind w:left="567" w:hanging="567"/>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4. Wszelkie zmiany niniejszej umowy wymagają zgody obu stron wyrażonej w formie pisemnego aneksu do umowy pod rygorem nieważności.</w:t>
      </w:r>
    </w:p>
    <w:p w:rsidR="00945386" w:rsidRPr="00945386" w:rsidRDefault="00945386" w:rsidP="00945386">
      <w:pPr>
        <w:tabs>
          <w:tab w:val="left" w:pos="851"/>
        </w:tabs>
        <w:spacing w:after="0" w:line="276" w:lineRule="auto"/>
        <w:ind w:left="-142" w:hanging="284"/>
        <w:contextualSpacing/>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       5.  Nie stanowią zmiany umowy w rozumieniu art. 144 ust. 1 ustawy </w:t>
      </w:r>
      <w:proofErr w:type="spellStart"/>
      <w:r w:rsidRPr="00945386">
        <w:rPr>
          <w:rFonts w:ascii="Times New Roman" w:eastAsia="Calibri" w:hAnsi="Times New Roman" w:cs="Times New Roman"/>
          <w:color w:val="000000"/>
          <w:sz w:val="24"/>
          <w:szCs w:val="24"/>
        </w:rPr>
        <w:t>Pzp</w:t>
      </w:r>
      <w:proofErr w:type="spellEnd"/>
      <w:r w:rsidRPr="00945386">
        <w:rPr>
          <w:rFonts w:ascii="Times New Roman" w:eastAsia="Calibri" w:hAnsi="Times New Roman" w:cs="Times New Roman"/>
          <w:color w:val="000000"/>
          <w:sz w:val="24"/>
          <w:szCs w:val="24"/>
        </w:rPr>
        <w:t xml:space="preserve"> następujące</w:t>
      </w:r>
    </w:p>
    <w:p w:rsidR="00945386" w:rsidRPr="00945386" w:rsidRDefault="00945386" w:rsidP="00945386">
      <w:pPr>
        <w:tabs>
          <w:tab w:val="left" w:pos="851"/>
        </w:tabs>
        <w:spacing w:after="0" w:line="276" w:lineRule="auto"/>
        <w:ind w:left="284" w:hanging="284"/>
        <w:contextualSpacing/>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         zmiany:</w:t>
      </w:r>
    </w:p>
    <w:p w:rsidR="00945386" w:rsidRPr="00945386" w:rsidRDefault="00945386" w:rsidP="00945386">
      <w:pPr>
        <w:numPr>
          <w:ilvl w:val="0"/>
          <w:numId w:val="16"/>
        </w:numPr>
        <w:tabs>
          <w:tab w:val="left" w:pos="1134"/>
        </w:tabs>
        <w:spacing w:after="0" w:line="276" w:lineRule="auto"/>
        <w:ind w:left="1134" w:hanging="283"/>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danych związanych z obsługą administracyjno-organizacyjną Umowy, </w:t>
      </w:r>
      <w:r w:rsidRPr="00945386">
        <w:rPr>
          <w:rFonts w:ascii="Times New Roman" w:eastAsia="Calibri" w:hAnsi="Times New Roman" w:cs="Times New Roman"/>
          <w:color w:val="000000"/>
          <w:sz w:val="24"/>
          <w:szCs w:val="24"/>
        </w:rPr>
        <w:br/>
        <w:t>w szczególności zmiana numeru rachunku bankowego,</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 xml:space="preserve">danych teleadresowych, </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danych rejestrowych, numerów NIP, REGON, PESEL</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będące następstwem sukcesji uniwersalnej dotyczącej stron Umowy,</w:t>
      </w:r>
    </w:p>
    <w:p w:rsidR="00945386" w:rsidRPr="00945386" w:rsidRDefault="00945386" w:rsidP="00945386">
      <w:pPr>
        <w:numPr>
          <w:ilvl w:val="0"/>
          <w:numId w:val="16"/>
        </w:numPr>
        <w:tabs>
          <w:tab w:val="left" w:pos="1134"/>
        </w:tabs>
        <w:spacing w:after="0" w:line="276" w:lineRule="auto"/>
        <w:ind w:left="284" w:firstLine="567"/>
        <w:jc w:val="both"/>
        <w:rPr>
          <w:rFonts w:ascii="Times New Roman" w:eastAsia="Calibri" w:hAnsi="Times New Roman" w:cs="Times New Roman"/>
          <w:color w:val="000000"/>
          <w:sz w:val="24"/>
          <w:szCs w:val="24"/>
        </w:rPr>
      </w:pPr>
      <w:r w:rsidRPr="00945386">
        <w:rPr>
          <w:rFonts w:ascii="Times New Roman" w:eastAsia="Calibri" w:hAnsi="Times New Roman" w:cs="Times New Roman"/>
          <w:color w:val="000000"/>
          <w:sz w:val="24"/>
          <w:szCs w:val="24"/>
        </w:rPr>
        <w:t>zmiany Harmonogramu rzeczowo-finansowego przewidzianego w Umowie.</w:t>
      </w:r>
    </w:p>
    <w:p w:rsidR="00945386" w:rsidRPr="00945386" w:rsidRDefault="00945386" w:rsidP="00945386">
      <w:pPr>
        <w:spacing w:after="0" w:line="276" w:lineRule="auto"/>
        <w:ind w:left="931" w:hanging="931"/>
        <w:jc w:val="both"/>
        <w:rPr>
          <w:rFonts w:ascii="Times New Roman" w:eastAsia="Calibri" w:hAnsi="Times New Roman" w:cs="Times New Roman"/>
          <w:color w:val="000000"/>
          <w:sz w:val="24"/>
        </w:rPr>
      </w:pPr>
    </w:p>
    <w:p w:rsidR="00945386" w:rsidRPr="00945386" w:rsidRDefault="00945386" w:rsidP="00945386">
      <w:pPr>
        <w:spacing w:after="0" w:line="276" w:lineRule="auto"/>
        <w:ind w:firstLine="284"/>
        <w:jc w:val="both"/>
        <w:rPr>
          <w:rFonts w:ascii="Times New Roman" w:eastAsia="Calibri" w:hAnsi="Times New Roman" w:cs="Times New Roman"/>
          <w:color w:val="000000"/>
          <w:sz w:val="24"/>
        </w:rPr>
      </w:pPr>
    </w:p>
    <w:p w:rsidR="00945386" w:rsidRPr="00945386" w:rsidRDefault="00945386" w:rsidP="00945386">
      <w:pPr>
        <w:spacing w:after="0" w:line="276" w:lineRule="auto"/>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6. Do umów w sprawach zamówień publicznych stosuje się przepisy Kodeksu Cywilnego,</w:t>
      </w:r>
    </w:p>
    <w:p w:rsidR="00945386" w:rsidRPr="00945386" w:rsidRDefault="00945386" w:rsidP="00945386">
      <w:pPr>
        <w:spacing w:after="0" w:line="276" w:lineRule="auto"/>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 xml:space="preserve">         jeżeli przepisy ustawy </w:t>
      </w:r>
      <w:proofErr w:type="spellStart"/>
      <w:r w:rsidRPr="00945386">
        <w:rPr>
          <w:rFonts w:ascii="Times New Roman" w:eastAsia="Calibri" w:hAnsi="Times New Roman" w:cs="Times New Roman"/>
          <w:color w:val="000000"/>
          <w:sz w:val="24"/>
        </w:rPr>
        <w:t>Pzp</w:t>
      </w:r>
      <w:proofErr w:type="spellEnd"/>
      <w:r w:rsidRPr="00945386">
        <w:rPr>
          <w:rFonts w:ascii="Times New Roman" w:eastAsia="Calibri" w:hAnsi="Times New Roman" w:cs="Times New Roman"/>
          <w:color w:val="000000"/>
          <w:sz w:val="24"/>
        </w:rPr>
        <w:t xml:space="preserve"> nie stanowią inaczej.</w:t>
      </w:r>
    </w:p>
    <w:p w:rsidR="00945386" w:rsidRPr="00945386" w:rsidRDefault="00945386" w:rsidP="00945386">
      <w:pPr>
        <w:spacing w:after="0" w:line="276" w:lineRule="auto"/>
        <w:jc w:val="both"/>
        <w:rPr>
          <w:rFonts w:ascii="Times New Roman" w:eastAsia="Calibri" w:hAnsi="Times New Roman" w:cs="Times New Roman"/>
          <w:color w:val="000000"/>
          <w:sz w:val="24"/>
        </w:rPr>
      </w:pPr>
      <w:r w:rsidRPr="00945386">
        <w:rPr>
          <w:rFonts w:ascii="Times New Roman" w:eastAsia="Calibri" w:hAnsi="Times New Roman" w:cs="Times New Roman"/>
          <w:color w:val="000000"/>
          <w:sz w:val="24"/>
        </w:rPr>
        <w:t xml:space="preserve">    </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color w:val="000000"/>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9</w:t>
      </w:r>
    </w:p>
    <w:p w:rsidR="00945386" w:rsidRPr="00945386" w:rsidRDefault="00945386" w:rsidP="00945386">
      <w:pPr>
        <w:widowControl w:val="0"/>
        <w:numPr>
          <w:ilvl w:val="0"/>
          <w:numId w:val="1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Ewentualne spory wynikłe w toku realizacji niniejszej umowy rozpatrywane będą</w:t>
      </w:r>
      <w:r w:rsidRPr="00945386">
        <w:rPr>
          <w:rFonts w:ascii="Times New Roman" w:eastAsia="Arial Unicode MS" w:hAnsi="Times New Roman" w:cs="Times New Roman"/>
          <w:kern w:val="3"/>
          <w:sz w:val="24"/>
          <w:szCs w:val="24"/>
          <w:lang w:eastAsia="zh-CN" w:bidi="hi-IN"/>
        </w:rPr>
        <w:br/>
        <w:t xml:space="preserve">            przez Sąd właściwy , ze względu na siedzibę Zamawiającego.</w:t>
      </w:r>
    </w:p>
    <w:p w:rsidR="00945386" w:rsidRPr="00945386" w:rsidRDefault="00945386" w:rsidP="00945386">
      <w:pPr>
        <w:widowControl w:val="0"/>
        <w:numPr>
          <w:ilvl w:val="0"/>
          <w:numId w:val="1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Wszelkie ewentualne spory mogące wyniknąć na podstawie niniejszej umowy, Strony </w:t>
      </w:r>
    </w:p>
    <w:p w:rsidR="00945386" w:rsidRPr="00945386" w:rsidRDefault="00945386" w:rsidP="00945386">
      <w:pPr>
        <w:widowControl w:val="0"/>
        <w:suppressAutoHyphens/>
        <w:autoSpaceDN w:val="0"/>
        <w:spacing w:after="0" w:line="276" w:lineRule="auto"/>
        <w:ind w:firstLine="708"/>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zgodnie zobowiązują się rozwiązać polubownie w drodze wzajemnego porozumienia.</w:t>
      </w:r>
    </w:p>
    <w:p w:rsidR="00945386" w:rsidRPr="00945386" w:rsidRDefault="00945386" w:rsidP="00945386">
      <w:pPr>
        <w:widowControl w:val="0"/>
        <w:numPr>
          <w:ilvl w:val="0"/>
          <w:numId w:val="14"/>
        </w:numPr>
        <w:suppressAutoHyphens/>
        <w:autoSpaceDN w:val="0"/>
        <w:spacing w:after="0" w:line="276" w:lineRule="auto"/>
        <w:jc w:val="both"/>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lastRenderedPageBreak/>
        <w:t xml:space="preserve">W razie zaistnienia sporu Strona występująca z roszczeniem zobowiązuje się zgłosić </w:t>
      </w:r>
    </w:p>
    <w:p w:rsidR="00945386" w:rsidRPr="00945386" w:rsidRDefault="00945386" w:rsidP="00945386">
      <w:pPr>
        <w:widowControl w:val="0"/>
        <w:suppressAutoHyphens/>
        <w:autoSpaceDN w:val="0"/>
        <w:spacing w:after="0" w:line="276" w:lineRule="auto"/>
        <w:ind w:left="708"/>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drugiej Stronie pisemną reklamację. Jeżeli strona, do której zgłoszono reklamację nie ustosunkuje się do przedstawionego roszczenia w terminie 14 dni od daty otrzymania reklamacji – Strona zgłaszająca roszczenie może wystąpić na drogę postępowania sądowego.</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10</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W sprawach nie uregulowanych niniejszą umową stosuje się przepisy Prawa Zamówień Publicznych wraz z przepisami wykonawczymi, przepisy Kodeksu Cywilnego, przepisy  związane z realizacja przedmiotu zamówienia.</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center"/>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b/>
          <w:kern w:val="3"/>
          <w:sz w:val="24"/>
          <w:szCs w:val="24"/>
          <w:lang w:eastAsia="zh-CN" w:bidi="hi-IN"/>
        </w:rPr>
        <w:t>§ 11</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r w:rsidRPr="00945386">
        <w:rPr>
          <w:rFonts w:ascii="Times New Roman" w:eastAsia="Arial Unicode MS" w:hAnsi="Times New Roman" w:cs="Times New Roman"/>
          <w:kern w:val="3"/>
          <w:sz w:val="24"/>
          <w:szCs w:val="24"/>
          <w:lang w:eastAsia="zh-CN" w:bidi="hi-IN"/>
        </w:rPr>
        <w:t>Umowę sporządzono w trzech jednobrzmiących egzemplarzach, z tego dwa egz. dla Zamawiającego  i  jeden dla Wykonawcy.</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b/>
          <w:kern w:val="3"/>
          <w:sz w:val="24"/>
          <w:szCs w:val="24"/>
          <w:lang w:eastAsia="zh-CN" w:bidi="hi-IN"/>
        </w:rPr>
      </w:pPr>
      <w:r w:rsidRPr="00945386">
        <w:rPr>
          <w:rFonts w:ascii="Times New Roman" w:eastAsia="Arial Unicode MS" w:hAnsi="Times New Roman" w:cs="Times New Roman"/>
          <w:kern w:val="3"/>
          <w:sz w:val="24"/>
          <w:szCs w:val="24"/>
          <w:lang w:eastAsia="zh-CN" w:bidi="hi-IN"/>
        </w:rPr>
        <w:t xml:space="preserve"> </w:t>
      </w:r>
      <w:r w:rsidRPr="00945386">
        <w:rPr>
          <w:rFonts w:ascii="Times New Roman" w:eastAsia="Arial Unicode MS" w:hAnsi="Times New Roman" w:cs="Times New Roman"/>
          <w:b/>
          <w:kern w:val="3"/>
          <w:sz w:val="24"/>
          <w:szCs w:val="24"/>
          <w:lang w:eastAsia="zh-CN" w:bidi="hi-IN"/>
        </w:rPr>
        <w:t xml:space="preserve">   ZAMAWIAJĄCY:</w:t>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r>
      <w:r w:rsidRPr="00945386">
        <w:rPr>
          <w:rFonts w:ascii="Times New Roman" w:eastAsia="Arial Unicode MS" w:hAnsi="Times New Roman" w:cs="Times New Roman"/>
          <w:b/>
          <w:kern w:val="3"/>
          <w:sz w:val="24"/>
          <w:szCs w:val="24"/>
          <w:lang w:eastAsia="zh-CN" w:bidi="hi-IN"/>
        </w:rPr>
        <w:tab/>
        <w:t>WYKONAWCA:</w:t>
      </w:r>
    </w:p>
    <w:p w:rsidR="00945386" w:rsidRPr="00945386" w:rsidRDefault="00945386" w:rsidP="00945386">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zh-CN" w:bidi="hi-IN"/>
        </w:rPr>
      </w:pPr>
    </w:p>
    <w:p w:rsidR="004A06A6" w:rsidRDefault="00945386" w:rsidP="00945386">
      <w:r w:rsidRPr="00945386">
        <w:rPr>
          <w:rFonts w:ascii="Times New Roman" w:eastAsia="Calibri" w:hAnsi="Times New Roman" w:cs="Times New Roman"/>
          <w:b/>
          <w:i/>
          <w:sz w:val="24"/>
          <w:szCs w:val="24"/>
        </w:rPr>
        <w:br w:type="column"/>
      </w:r>
    </w:p>
    <w:sectPr w:rsidR="004A06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PSMT">
    <w:altName w:val="MS PMincho"/>
    <w:charset w:val="80"/>
    <w:family w:val="roman"/>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5C99"/>
    <w:multiLevelType w:val="hybridMultilevel"/>
    <w:tmpl w:val="DDBC22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C44848"/>
    <w:multiLevelType w:val="multilevel"/>
    <w:tmpl w:val="55E6BEF2"/>
    <w:styleLink w:val="WWNum1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15:restartNumberingAfterBreak="0">
    <w:nsid w:val="1D742621"/>
    <w:multiLevelType w:val="hybridMultilevel"/>
    <w:tmpl w:val="E25C70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D755A7"/>
    <w:multiLevelType w:val="multilevel"/>
    <w:tmpl w:val="4894DF9A"/>
    <w:styleLink w:val="WWNum1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0062D5B"/>
    <w:multiLevelType w:val="hybridMultilevel"/>
    <w:tmpl w:val="24A2A034"/>
    <w:lvl w:ilvl="0" w:tplc="B1429CC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9F3637"/>
    <w:multiLevelType w:val="multilevel"/>
    <w:tmpl w:val="1E18D4DA"/>
    <w:styleLink w:val="WWNum18"/>
    <w:lvl w:ilvl="0">
      <w:start w:val="1"/>
      <w:numFmt w:val="decimal"/>
      <w:lvlText w:val="%1."/>
      <w:lvlJc w:val="left"/>
      <w:pPr>
        <w:ind w:left="0" w:firstLine="0"/>
      </w:pPr>
      <w:rPr>
        <w:color w:val="00000A"/>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248A7A83"/>
    <w:multiLevelType w:val="multilevel"/>
    <w:tmpl w:val="EF369DFA"/>
    <w:lvl w:ilvl="0">
      <w:start w:val="1"/>
      <w:numFmt w:val="decimal"/>
      <w:lvlText w:val="%1."/>
      <w:lvlJc w:val="left"/>
      <w:pPr>
        <w:tabs>
          <w:tab w:val="num" w:pos="644"/>
        </w:tabs>
        <w:ind w:left="644" w:hanging="360"/>
      </w:pPr>
      <w:rPr>
        <w:b/>
        <w:color w:val="000000"/>
        <w:sz w:val="24"/>
        <w:szCs w:val="24"/>
      </w:rPr>
    </w:lvl>
    <w:lvl w:ilvl="1">
      <w:start w:val="1"/>
      <w:numFmt w:val="lowerLetter"/>
      <w:lvlText w:val="%2)"/>
      <w:lvlJc w:val="left"/>
      <w:pPr>
        <w:ind w:left="1556"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50334A"/>
    <w:multiLevelType w:val="hybridMultilevel"/>
    <w:tmpl w:val="CD96904A"/>
    <w:lvl w:ilvl="0" w:tplc="26DC39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9" w15:restartNumberingAfterBreak="0">
    <w:nsid w:val="3D580DE8"/>
    <w:multiLevelType w:val="hybridMultilevel"/>
    <w:tmpl w:val="C15C8F7A"/>
    <w:lvl w:ilvl="0" w:tplc="C9DA429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D562D8"/>
    <w:multiLevelType w:val="multilevel"/>
    <w:tmpl w:val="83EEE88C"/>
    <w:styleLink w:val="WWNum2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483436E1"/>
    <w:multiLevelType w:val="multilevel"/>
    <w:tmpl w:val="2C94A296"/>
    <w:styleLink w:val="WWNum2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36B3D29"/>
    <w:multiLevelType w:val="multilevel"/>
    <w:tmpl w:val="0F408422"/>
    <w:styleLink w:val="WWNum20"/>
    <w:lvl w:ilvl="0">
      <w:start w:val="2"/>
      <w:numFmt w:val="decimal"/>
      <w:lvlText w:val="%1."/>
      <w:lvlJc w:val="left"/>
      <w:pPr>
        <w:ind w:left="0" w:firstLine="0"/>
      </w:pPr>
      <w:rPr>
        <w:b w:val="0"/>
        <w:i w:val="0"/>
        <w:color w:val="00000A"/>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3" w15:restartNumberingAfterBreak="0">
    <w:nsid w:val="716208B8"/>
    <w:multiLevelType w:val="hybridMultilevel"/>
    <w:tmpl w:val="6172E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1E03BE"/>
    <w:multiLevelType w:val="hybridMultilevel"/>
    <w:tmpl w:val="F162E62E"/>
    <w:lvl w:ilvl="0" w:tplc="1C204738">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D3C451B"/>
    <w:multiLevelType w:val="hybridMultilevel"/>
    <w:tmpl w:val="A53EBD00"/>
    <w:lvl w:ilvl="0" w:tplc="6F0A319C">
      <w:start w:val="1"/>
      <w:numFmt w:val="lowerLetter"/>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2"/>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86"/>
    <w:rsid w:val="001A05F6"/>
    <w:rsid w:val="004A06A6"/>
    <w:rsid w:val="0094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E3F3B-4363-4601-875D-B630BCD5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16">
    <w:name w:val="WWNum16"/>
    <w:rsid w:val="00945386"/>
    <w:pPr>
      <w:numPr>
        <w:numId w:val="3"/>
      </w:numPr>
    </w:pPr>
  </w:style>
  <w:style w:type="numbering" w:customStyle="1" w:styleId="WWNum18">
    <w:name w:val="WWNum18"/>
    <w:rsid w:val="00945386"/>
    <w:pPr>
      <w:numPr>
        <w:numId w:val="5"/>
      </w:numPr>
    </w:pPr>
  </w:style>
  <w:style w:type="numbering" w:customStyle="1" w:styleId="WWNum19">
    <w:name w:val="WWNum19"/>
    <w:rsid w:val="00945386"/>
    <w:pPr>
      <w:numPr>
        <w:numId w:val="7"/>
      </w:numPr>
    </w:pPr>
  </w:style>
  <w:style w:type="numbering" w:customStyle="1" w:styleId="WWNum20">
    <w:name w:val="WWNum20"/>
    <w:rsid w:val="00945386"/>
    <w:pPr>
      <w:numPr>
        <w:numId w:val="9"/>
      </w:numPr>
    </w:pPr>
  </w:style>
  <w:style w:type="numbering" w:customStyle="1" w:styleId="WWNum21">
    <w:name w:val="WWNum21"/>
    <w:rsid w:val="00945386"/>
    <w:pPr>
      <w:numPr>
        <w:numId w:val="11"/>
      </w:numPr>
    </w:pPr>
  </w:style>
  <w:style w:type="numbering" w:customStyle="1" w:styleId="WWNum24">
    <w:name w:val="WWNum24"/>
    <w:rsid w:val="0094538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4146</Words>
  <Characters>24877</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2018-11-23T14:14:00Z</dcterms:created>
  <dcterms:modified xsi:type="dcterms:W3CDTF">2018-11-27T12:02:00Z</dcterms:modified>
</cp:coreProperties>
</file>